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D61A9" w14:textId="62E97274" w:rsidR="002A58E7" w:rsidRDefault="002A58E7" w:rsidP="002A58E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16</w:t>
      </w:r>
      <w:r>
        <w:rPr>
          <w:b/>
          <w:i/>
          <w:noProof/>
          <w:sz w:val="28"/>
        </w:rPr>
        <w:fldChar w:fldCharType="end"/>
      </w:r>
    </w:p>
    <w:p w14:paraId="62F8CF8F" w14:textId="1A1DEFF8" w:rsidR="001E41F3" w:rsidRDefault="002A58E7"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00016C" w14:textId="77777777" w:rsidTr="00547111">
        <w:tc>
          <w:tcPr>
            <w:tcW w:w="9641" w:type="dxa"/>
            <w:gridSpan w:val="9"/>
            <w:tcBorders>
              <w:top w:val="single" w:sz="4" w:space="0" w:color="auto"/>
              <w:left w:val="single" w:sz="4" w:space="0" w:color="auto"/>
              <w:right w:val="single" w:sz="4" w:space="0" w:color="auto"/>
            </w:tcBorders>
          </w:tcPr>
          <w:p w14:paraId="7E3F7F3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6FCD61" w14:textId="77777777" w:rsidTr="00547111">
        <w:tc>
          <w:tcPr>
            <w:tcW w:w="9641" w:type="dxa"/>
            <w:gridSpan w:val="9"/>
            <w:tcBorders>
              <w:left w:val="single" w:sz="4" w:space="0" w:color="auto"/>
              <w:right w:val="single" w:sz="4" w:space="0" w:color="auto"/>
            </w:tcBorders>
          </w:tcPr>
          <w:p w14:paraId="4C437F19" w14:textId="77777777" w:rsidR="001E41F3" w:rsidRDefault="001E41F3">
            <w:pPr>
              <w:pStyle w:val="CRCoverPage"/>
              <w:spacing w:after="0"/>
              <w:jc w:val="center"/>
              <w:rPr>
                <w:noProof/>
              </w:rPr>
            </w:pPr>
            <w:r>
              <w:rPr>
                <w:b/>
                <w:noProof/>
                <w:sz w:val="32"/>
              </w:rPr>
              <w:t>CHANGE REQUEST</w:t>
            </w:r>
          </w:p>
        </w:tc>
      </w:tr>
      <w:tr w:rsidR="001E41F3" w14:paraId="4E76B5B2" w14:textId="77777777" w:rsidTr="00547111">
        <w:tc>
          <w:tcPr>
            <w:tcW w:w="9641" w:type="dxa"/>
            <w:gridSpan w:val="9"/>
            <w:tcBorders>
              <w:left w:val="single" w:sz="4" w:space="0" w:color="auto"/>
              <w:right w:val="single" w:sz="4" w:space="0" w:color="auto"/>
            </w:tcBorders>
          </w:tcPr>
          <w:p w14:paraId="6026E046" w14:textId="77777777" w:rsidR="001E41F3" w:rsidRDefault="001E41F3">
            <w:pPr>
              <w:pStyle w:val="CRCoverPage"/>
              <w:spacing w:after="0"/>
              <w:rPr>
                <w:noProof/>
                <w:sz w:val="8"/>
                <w:szCs w:val="8"/>
              </w:rPr>
            </w:pPr>
          </w:p>
        </w:tc>
      </w:tr>
      <w:tr w:rsidR="001E41F3" w14:paraId="2EB05F53" w14:textId="77777777" w:rsidTr="00547111">
        <w:tc>
          <w:tcPr>
            <w:tcW w:w="142" w:type="dxa"/>
            <w:tcBorders>
              <w:left w:val="single" w:sz="4" w:space="0" w:color="auto"/>
            </w:tcBorders>
          </w:tcPr>
          <w:p w14:paraId="3B254674" w14:textId="77777777" w:rsidR="001E41F3" w:rsidRDefault="001E41F3">
            <w:pPr>
              <w:pStyle w:val="CRCoverPage"/>
              <w:spacing w:after="0"/>
              <w:jc w:val="right"/>
              <w:rPr>
                <w:noProof/>
              </w:rPr>
            </w:pPr>
          </w:p>
        </w:tc>
        <w:tc>
          <w:tcPr>
            <w:tcW w:w="1559" w:type="dxa"/>
            <w:shd w:val="pct30" w:color="FFFF00" w:fill="auto"/>
          </w:tcPr>
          <w:p w14:paraId="200CB359" w14:textId="56EC5260" w:rsidR="001E41F3" w:rsidRPr="00410371" w:rsidRDefault="0041761D" w:rsidP="00E13F3D">
            <w:pPr>
              <w:pStyle w:val="CRCoverPage"/>
              <w:spacing w:after="0"/>
              <w:jc w:val="right"/>
              <w:rPr>
                <w:b/>
                <w:noProof/>
                <w:sz w:val="28"/>
              </w:rPr>
            </w:pPr>
            <w:r>
              <w:rPr>
                <w:b/>
                <w:noProof/>
                <w:sz w:val="28"/>
              </w:rPr>
              <w:t>32.290</w:t>
            </w:r>
          </w:p>
        </w:tc>
        <w:tc>
          <w:tcPr>
            <w:tcW w:w="709" w:type="dxa"/>
          </w:tcPr>
          <w:p w14:paraId="224923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EB0647" w14:textId="157D0A7C" w:rsidR="001E41F3" w:rsidRPr="00410371" w:rsidRDefault="00990F94" w:rsidP="00547111">
            <w:pPr>
              <w:pStyle w:val="CRCoverPage"/>
              <w:spacing w:after="0"/>
              <w:rPr>
                <w:noProof/>
              </w:rPr>
            </w:pPr>
            <w:r>
              <w:rPr>
                <w:b/>
                <w:noProof/>
                <w:sz w:val="28"/>
              </w:rPr>
              <w:t>0066</w:t>
            </w:r>
          </w:p>
        </w:tc>
        <w:tc>
          <w:tcPr>
            <w:tcW w:w="709" w:type="dxa"/>
          </w:tcPr>
          <w:p w14:paraId="555CC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83AD0" w14:textId="4A2FEE4B" w:rsidR="001E41F3" w:rsidRPr="00410371" w:rsidRDefault="00655832" w:rsidP="00E13F3D">
            <w:pPr>
              <w:pStyle w:val="CRCoverPage"/>
              <w:spacing w:after="0"/>
              <w:jc w:val="center"/>
              <w:rPr>
                <w:b/>
                <w:noProof/>
              </w:rPr>
            </w:pPr>
            <w:r>
              <w:rPr>
                <w:rFonts w:hint="eastAsia"/>
                <w:b/>
                <w:noProof/>
                <w:sz w:val="28"/>
                <w:lang w:eastAsia="zh-CN"/>
              </w:rPr>
              <w:t>-</w:t>
            </w:r>
          </w:p>
        </w:tc>
        <w:tc>
          <w:tcPr>
            <w:tcW w:w="2410" w:type="dxa"/>
          </w:tcPr>
          <w:p w14:paraId="73753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FACEF4" w14:textId="3D0F1804" w:rsidR="001E41F3" w:rsidRPr="00410371" w:rsidRDefault="00655832">
            <w:pPr>
              <w:pStyle w:val="CRCoverPage"/>
              <w:spacing w:after="0"/>
              <w:jc w:val="center"/>
              <w:rPr>
                <w:noProof/>
                <w:sz w:val="28"/>
              </w:rPr>
            </w:pPr>
            <w:r>
              <w:rPr>
                <w:b/>
                <w:noProof/>
                <w:sz w:val="28"/>
              </w:rPr>
              <w:t>15.4.0</w:t>
            </w:r>
          </w:p>
        </w:tc>
        <w:tc>
          <w:tcPr>
            <w:tcW w:w="143" w:type="dxa"/>
            <w:tcBorders>
              <w:right w:val="single" w:sz="4" w:space="0" w:color="auto"/>
            </w:tcBorders>
          </w:tcPr>
          <w:p w14:paraId="3DE253A9" w14:textId="77777777" w:rsidR="001E41F3" w:rsidRDefault="001E41F3">
            <w:pPr>
              <w:pStyle w:val="CRCoverPage"/>
              <w:spacing w:after="0"/>
              <w:rPr>
                <w:noProof/>
              </w:rPr>
            </w:pPr>
          </w:p>
        </w:tc>
      </w:tr>
      <w:tr w:rsidR="001E41F3" w14:paraId="71F033CC" w14:textId="77777777" w:rsidTr="00547111">
        <w:tc>
          <w:tcPr>
            <w:tcW w:w="9641" w:type="dxa"/>
            <w:gridSpan w:val="9"/>
            <w:tcBorders>
              <w:left w:val="single" w:sz="4" w:space="0" w:color="auto"/>
              <w:right w:val="single" w:sz="4" w:space="0" w:color="auto"/>
            </w:tcBorders>
          </w:tcPr>
          <w:p w14:paraId="3F45C054" w14:textId="77777777" w:rsidR="001E41F3" w:rsidRDefault="001E41F3">
            <w:pPr>
              <w:pStyle w:val="CRCoverPage"/>
              <w:spacing w:after="0"/>
              <w:rPr>
                <w:noProof/>
              </w:rPr>
            </w:pPr>
          </w:p>
        </w:tc>
      </w:tr>
      <w:tr w:rsidR="001E41F3" w14:paraId="4AA9BA4B" w14:textId="77777777" w:rsidTr="00547111">
        <w:tc>
          <w:tcPr>
            <w:tcW w:w="9641" w:type="dxa"/>
            <w:gridSpan w:val="9"/>
            <w:tcBorders>
              <w:top w:val="single" w:sz="4" w:space="0" w:color="auto"/>
            </w:tcBorders>
          </w:tcPr>
          <w:p w14:paraId="27001E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718F7" w14:textId="77777777" w:rsidTr="00547111">
        <w:tc>
          <w:tcPr>
            <w:tcW w:w="9641" w:type="dxa"/>
            <w:gridSpan w:val="9"/>
          </w:tcPr>
          <w:p w14:paraId="6C5CAEB4" w14:textId="77777777" w:rsidR="001E41F3" w:rsidRDefault="001E41F3">
            <w:pPr>
              <w:pStyle w:val="CRCoverPage"/>
              <w:spacing w:after="0"/>
              <w:rPr>
                <w:noProof/>
                <w:sz w:val="8"/>
                <w:szCs w:val="8"/>
              </w:rPr>
            </w:pPr>
          </w:p>
        </w:tc>
      </w:tr>
    </w:tbl>
    <w:p w14:paraId="37759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151A8" w14:textId="77777777" w:rsidTr="00A7671C">
        <w:tc>
          <w:tcPr>
            <w:tcW w:w="2835" w:type="dxa"/>
          </w:tcPr>
          <w:p w14:paraId="34961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7B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690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48E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B822B" w14:textId="77777777" w:rsidR="00F25D98" w:rsidRDefault="00F25D98" w:rsidP="001E41F3">
            <w:pPr>
              <w:pStyle w:val="CRCoverPage"/>
              <w:spacing w:after="0"/>
              <w:jc w:val="center"/>
              <w:rPr>
                <w:b/>
                <w:caps/>
                <w:noProof/>
              </w:rPr>
            </w:pPr>
          </w:p>
        </w:tc>
        <w:tc>
          <w:tcPr>
            <w:tcW w:w="2126" w:type="dxa"/>
          </w:tcPr>
          <w:p w14:paraId="307D71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7A1AE" w14:textId="77777777" w:rsidR="00F25D98" w:rsidRDefault="00F25D98" w:rsidP="001E41F3">
            <w:pPr>
              <w:pStyle w:val="CRCoverPage"/>
              <w:spacing w:after="0"/>
              <w:jc w:val="center"/>
              <w:rPr>
                <w:b/>
                <w:caps/>
                <w:noProof/>
              </w:rPr>
            </w:pPr>
          </w:p>
        </w:tc>
        <w:tc>
          <w:tcPr>
            <w:tcW w:w="1418" w:type="dxa"/>
            <w:tcBorders>
              <w:left w:val="nil"/>
            </w:tcBorders>
          </w:tcPr>
          <w:p w14:paraId="095266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ACFE" w14:textId="29F20A10" w:rsidR="00F25D98" w:rsidRDefault="009279A5" w:rsidP="001E41F3">
            <w:pPr>
              <w:pStyle w:val="CRCoverPage"/>
              <w:spacing w:after="0"/>
              <w:jc w:val="center"/>
              <w:rPr>
                <w:b/>
                <w:bCs/>
                <w:caps/>
                <w:noProof/>
              </w:rPr>
            </w:pPr>
            <w:r>
              <w:rPr>
                <w:rFonts w:hint="eastAsia"/>
                <w:b/>
                <w:caps/>
                <w:noProof/>
                <w:lang w:eastAsia="zh-CN"/>
              </w:rPr>
              <w:t>X</w:t>
            </w:r>
          </w:p>
        </w:tc>
      </w:tr>
    </w:tbl>
    <w:p w14:paraId="44267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005ACF" w14:textId="77777777" w:rsidTr="00547111">
        <w:tc>
          <w:tcPr>
            <w:tcW w:w="9640" w:type="dxa"/>
            <w:gridSpan w:val="11"/>
          </w:tcPr>
          <w:p w14:paraId="135D367F" w14:textId="77777777" w:rsidR="001E41F3" w:rsidRDefault="001E41F3">
            <w:pPr>
              <w:pStyle w:val="CRCoverPage"/>
              <w:spacing w:after="0"/>
              <w:rPr>
                <w:noProof/>
                <w:sz w:val="8"/>
                <w:szCs w:val="8"/>
              </w:rPr>
            </w:pPr>
          </w:p>
        </w:tc>
      </w:tr>
      <w:tr w:rsidR="001E41F3" w14:paraId="6B6366BA" w14:textId="77777777" w:rsidTr="00547111">
        <w:tc>
          <w:tcPr>
            <w:tcW w:w="1843" w:type="dxa"/>
            <w:tcBorders>
              <w:top w:val="single" w:sz="4" w:space="0" w:color="auto"/>
              <w:left w:val="single" w:sz="4" w:space="0" w:color="auto"/>
            </w:tcBorders>
          </w:tcPr>
          <w:p w14:paraId="7AA8AB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D708B" w14:textId="348CC609" w:rsidR="001E41F3" w:rsidRDefault="00E84F01">
            <w:pPr>
              <w:pStyle w:val="CRCoverPage"/>
              <w:spacing w:after="0"/>
              <w:ind w:left="100"/>
              <w:rPr>
                <w:noProof/>
              </w:rPr>
            </w:pPr>
            <w:r>
              <w:t>E</w:t>
            </w:r>
            <w:r w:rsidRPr="00E84F01">
              <w:t>vent based charging refund mechanism</w:t>
            </w:r>
          </w:p>
        </w:tc>
      </w:tr>
      <w:tr w:rsidR="001E41F3" w14:paraId="4B1C19BB" w14:textId="77777777" w:rsidTr="00547111">
        <w:tc>
          <w:tcPr>
            <w:tcW w:w="1843" w:type="dxa"/>
            <w:tcBorders>
              <w:left w:val="single" w:sz="4" w:space="0" w:color="auto"/>
            </w:tcBorders>
          </w:tcPr>
          <w:p w14:paraId="5F68C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77704D" w14:textId="77777777" w:rsidR="001E41F3" w:rsidRDefault="001E41F3">
            <w:pPr>
              <w:pStyle w:val="CRCoverPage"/>
              <w:spacing w:after="0"/>
              <w:rPr>
                <w:noProof/>
                <w:sz w:val="8"/>
                <w:szCs w:val="8"/>
              </w:rPr>
            </w:pPr>
          </w:p>
        </w:tc>
      </w:tr>
      <w:tr w:rsidR="001E41F3" w14:paraId="5630DEAE" w14:textId="77777777" w:rsidTr="00547111">
        <w:tc>
          <w:tcPr>
            <w:tcW w:w="1843" w:type="dxa"/>
            <w:tcBorders>
              <w:left w:val="single" w:sz="4" w:space="0" w:color="auto"/>
            </w:tcBorders>
          </w:tcPr>
          <w:p w14:paraId="1013F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B588C" w14:textId="72005C4D" w:rsidR="001E41F3" w:rsidRDefault="000C2EF9">
            <w:pPr>
              <w:pStyle w:val="CRCoverPage"/>
              <w:spacing w:after="0"/>
              <w:ind w:left="100"/>
              <w:rPr>
                <w:noProof/>
              </w:rPr>
            </w:pPr>
            <w:r w:rsidRPr="000C2EF9">
              <w:rPr>
                <w:noProof/>
              </w:rPr>
              <w:t>Huawei</w:t>
            </w:r>
          </w:p>
        </w:tc>
      </w:tr>
      <w:tr w:rsidR="001E41F3" w14:paraId="582143C2" w14:textId="77777777" w:rsidTr="00547111">
        <w:tc>
          <w:tcPr>
            <w:tcW w:w="1843" w:type="dxa"/>
            <w:tcBorders>
              <w:left w:val="single" w:sz="4" w:space="0" w:color="auto"/>
            </w:tcBorders>
          </w:tcPr>
          <w:p w14:paraId="2BDBA1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5B22E" w14:textId="77777777" w:rsidR="001E41F3" w:rsidRDefault="00345D8B" w:rsidP="00547111">
            <w:pPr>
              <w:pStyle w:val="CRCoverPage"/>
              <w:spacing w:after="0"/>
              <w:ind w:left="100"/>
              <w:rPr>
                <w:noProof/>
              </w:rPr>
            </w:pPr>
            <w:r>
              <w:t>S5</w:t>
            </w:r>
          </w:p>
        </w:tc>
        <w:bookmarkStart w:id="1" w:name="_GoBack"/>
        <w:bookmarkEnd w:id="1"/>
      </w:tr>
      <w:tr w:rsidR="001E41F3" w14:paraId="1D5B9ACC" w14:textId="77777777" w:rsidTr="00547111">
        <w:tc>
          <w:tcPr>
            <w:tcW w:w="1843" w:type="dxa"/>
            <w:tcBorders>
              <w:left w:val="single" w:sz="4" w:space="0" w:color="auto"/>
            </w:tcBorders>
          </w:tcPr>
          <w:p w14:paraId="0F315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5A443" w14:textId="77777777" w:rsidR="001E41F3" w:rsidRDefault="001E41F3">
            <w:pPr>
              <w:pStyle w:val="CRCoverPage"/>
              <w:spacing w:after="0"/>
              <w:rPr>
                <w:noProof/>
                <w:sz w:val="8"/>
                <w:szCs w:val="8"/>
              </w:rPr>
            </w:pPr>
          </w:p>
        </w:tc>
      </w:tr>
      <w:tr w:rsidR="001E41F3" w14:paraId="496F78C4" w14:textId="77777777" w:rsidTr="00547111">
        <w:tc>
          <w:tcPr>
            <w:tcW w:w="1843" w:type="dxa"/>
            <w:tcBorders>
              <w:left w:val="single" w:sz="4" w:space="0" w:color="auto"/>
            </w:tcBorders>
          </w:tcPr>
          <w:p w14:paraId="5E4E52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C7D858" w14:textId="514EEB3C" w:rsidR="001E41F3" w:rsidRDefault="000C2EF9">
            <w:pPr>
              <w:pStyle w:val="CRCoverPage"/>
              <w:spacing w:after="0"/>
              <w:ind w:left="100"/>
              <w:rPr>
                <w:noProof/>
              </w:rPr>
            </w:pPr>
            <w:r w:rsidRPr="000C2EF9">
              <w:rPr>
                <w:noProof/>
              </w:rPr>
              <w:t>5GS_Ph1-SBI_CH</w:t>
            </w:r>
          </w:p>
        </w:tc>
        <w:tc>
          <w:tcPr>
            <w:tcW w:w="567" w:type="dxa"/>
            <w:tcBorders>
              <w:left w:val="nil"/>
            </w:tcBorders>
          </w:tcPr>
          <w:p w14:paraId="76C3AC10" w14:textId="77777777" w:rsidR="001E41F3" w:rsidRDefault="001E41F3">
            <w:pPr>
              <w:pStyle w:val="CRCoverPage"/>
              <w:spacing w:after="0"/>
              <w:ind w:right="100"/>
              <w:rPr>
                <w:noProof/>
              </w:rPr>
            </w:pPr>
          </w:p>
        </w:tc>
        <w:tc>
          <w:tcPr>
            <w:tcW w:w="1417" w:type="dxa"/>
            <w:gridSpan w:val="3"/>
            <w:tcBorders>
              <w:left w:val="nil"/>
            </w:tcBorders>
          </w:tcPr>
          <w:p w14:paraId="4BACEB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75AE" w14:textId="6D98B63F" w:rsidR="001E41F3" w:rsidRDefault="005310AF">
            <w:pPr>
              <w:pStyle w:val="CRCoverPage"/>
              <w:spacing w:after="0"/>
              <w:ind w:left="100"/>
              <w:rPr>
                <w:noProof/>
              </w:rPr>
            </w:pPr>
            <w:r w:rsidRPr="005310AF">
              <w:rPr>
                <w:noProof/>
              </w:rPr>
              <w:t>2019-08-01</w:t>
            </w:r>
          </w:p>
        </w:tc>
      </w:tr>
      <w:tr w:rsidR="001E41F3" w14:paraId="2A7D6D58" w14:textId="77777777" w:rsidTr="00547111">
        <w:tc>
          <w:tcPr>
            <w:tcW w:w="1843" w:type="dxa"/>
            <w:tcBorders>
              <w:left w:val="single" w:sz="4" w:space="0" w:color="auto"/>
            </w:tcBorders>
          </w:tcPr>
          <w:p w14:paraId="5478C7E6" w14:textId="77777777" w:rsidR="001E41F3" w:rsidRDefault="001E41F3">
            <w:pPr>
              <w:pStyle w:val="CRCoverPage"/>
              <w:spacing w:after="0"/>
              <w:rPr>
                <w:b/>
                <w:i/>
                <w:noProof/>
                <w:sz w:val="8"/>
                <w:szCs w:val="8"/>
              </w:rPr>
            </w:pPr>
          </w:p>
        </w:tc>
        <w:tc>
          <w:tcPr>
            <w:tcW w:w="1986" w:type="dxa"/>
            <w:gridSpan w:val="4"/>
          </w:tcPr>
          <w:p w14:paraId="3899B472" w14:textId="77777777" w:rsidR="001E41F3" w:rsidRDefault="001E41F3">
            <w:pPr>
              <w:pStyle w:val="CRCoverPage"/>
              <w:spacing w:after="0"/>
              <w:rPr>
                <w:noProof/>
                <w:sz w:val="8"/>
                <w:szCs w:val="8"/>
              </w:rPr>
            </w:pPr>
          </w:p>
        </w:tc>
        <w:tc>
          <w:tcPr>
            <w:tcW w:w="2267" w:type="dxa"/>
            <w:gridSpan w:val="2"/>
          </w:tcPr>
          <w:p w14:paraId="7BAC56D9" w14:textId="77777777" w:rsidR="001E41F3" w:rsidRDefault="001E41F3">
            <w:pPr>
              <w:pStyle w:val="CRCoverPage"/>
              <w:spacing w:after="0"/>
              <w:rPr>
                <w:noProof/>
                <w:sz w:val="8"/>
                <w:szCs w:val="8"/>
              </w:rPr>
            </w:pPr>
          </w:p>
        </w:tc>
        <w:tc>
          <w:tcPr>
            <w:tcW w:w="1417" w:type="dxa"/>
            <w:gridSpan w:val="3"/>
          </w:tcPr>
          <w:p w14:paraId="1D8CB014" w14:textId="77777777" w:rsidR="001E41F3" w:rsidRDefault="001E41F3">
            <w:pPr>
              <w:pStyle w:val="CRCoverPage"/>
              <w:spacing w:after="0"/>
              <w:rPr>
                <w:noProof/>
                <w:sz w:val="8"/>
                <w:szCs w:val="8"/>
              </w:rPr>
            </w:pPr>
          </w:p>
        </w:tc>
        <w:tc>
          <w:tcPr>
            <w:tcW w:w="2127" w:type="dxa"/>
            <w:tcBorders>
              <w:right w:val="single" w:sz="4" w:space="0" w:color="auto"/>
            </w:tcBorders>
          </w:tcPr>
          <w:p w14:paraId="394BC2D0" w14:textId="77777777" w:rsidR="001E41F3" w:rsidRDefault="001E41F3">
            <w:pPr>
              <w:pStyle w:val="CRCoverPage"/>
              <w:spacing w:after="0"/>
              <w:rPr>
                <w:noProof/>
                <w:sz w:val="8"/>
                <w:szCs w:val="8"/>
              </w:rPr>
            </w:pPr>
          </w:p>
        </w:tc>
      </w:tr>
      <w:tr w:rsidR="001E41F3" w14:paraId="2F9803D3" w14:textId="77777777" w:rsidTr="00547111">
        <w:trPr>
          <w:cantSplit/>
        </w:trPr>
        <w:tc>
          <w:tcPr>
            <w:tcW w:w="1843" w:type="dxa"/>
            <w:tcBorders>
              <w:left w:val="single" w:sz="4" w:space="0" w:color="auto"/>
            </w:tcBorders>
          </w:tcPr>
          <w:p w14:paraId="28D8A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FBF019" w14:textId="20E0EC77" w:rsidR="001E41F3" w:rsidRDefault="000C2EF9" w:rsidP="00D24991">
            <w:pPr>
              <w:pStyle w:val="CRCoverPage"/>
              <w:spacing w:after="0"/>
              <w:ind w:left="100" w:right="-609"/>
              <w:rPr>
                <w:b/>
                <w:noProof/>
              </w:rPr>
            </w:pPr>
            <w:r>
              <w:rPr>
                <w:b/>
                <w:noProof/>
              </w:rPr>
              <w:t>F</w:t>
            </w:r>
          </w:p>
        </w:tc>
        <w:tc>
          <w:tcPr>
            <w:tcW w:w="3402" w:type="dxa"/>
            <w:gridSpan w:val="5"/>
            <w:tcBorders>
              <w:left w:val="nil"/>
            </w:tcBorders>
          </w:tcPr>
          <w:p w14:paraId="7136AFBE" w14:textId="77777777" w:rsidR="001E41F3" w:rsidRDefault="001E41F3">
            <w:pPr>
              <w:pStyle w:val="CRCoverPage"/>
              <w:spacing w:after="0"/>
              <w:rPr>
                <w:noProof/>
              </w:rPr>
            </w:pPr>
          </w:p>
        </w:tc>
        <w:tc>
          <w:tcPr>
            <w:tcW w:w="1417" w:type="dxa"/>
            <w:gridSpan w:val="3"/>
            <w:tcBorders>
              <w:left w:val="nil"/>
            </w:tcBorders>
          </w:tcPr>
          <w:p w14:paraId="5A0102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78F0E" w14:textId="4627D581" w:rsidR="001E41F3" w:rsidRDefault="005310AF">
            <w:pPr>
              <w:pStyle w:val="CRCoverPage"/>
              <w:spacing w:after="0"/>
              <w:ind w:left="100"/>
              <w:rPr>
                <w:noProof/>
              </w:rPr>
            </w:pPr>
            <w:r>
              <w:rPr>
                <w:noProof/>
              </w:rPr>
              <w:t>Rel</w:t>
            </w:r>
            <w:r>
              <w:rPr>
                <w:rFonts w:hint="eastAsia"/>
                <w:noProof/>
                <w:lang w:eastAsia="zh-CN"/>
              </w:rPr>
              <w:t>-</w:t>
            </w:r>
            <w:r>
              <w:rPr>
                <w:noProof/>
              </w:rPr>
              <w:t>15</w:t>
            </w:r>
          </w:p>
        </w:tc>
      </w:tr>
      <w:tr w:rsidR="001E41F3" w14:paraId="2F1CA79B" w14:textId="77777777" w:rsidTr="00547111">
        <w:tc>
          <w:tcPr>
            <w:tcW w:w="1843" w:type="dxa"/>
            <w:tcBorders>
              <w:left w:val="single" w:sz="4" w:space="0" w:color="auto"/>
              <w:bottom w:val="single" w:sz="4" w:space="0" w:color="auto"/>
            </w:tcBorders>
          </w:tcPr>
          <w:p w14:paraId="75D77351" w14:textId="77777777" w:rsidR="001E41F3" w:rsidRDefault="001E41F3">
            <w:pPr>
              <w:pStyle w:val="CRCoverPage"/>
              <w:spacing w:after="0"/>
              <w:rPr>
                <w:b/>
                <w:i/>
                <w:noProof/>
              </w:rPr>
            </w:pPr>
          </w:p>
        </w:tc>
        <w:tc>
          <w:tcPr>
            <w:tcW w:w="4677" w:type="dxa"/>
            <w:gridSpan w:val="8"/>
            <w:tcBorders>
              <w:bottom w:val="single" w:sz="4" w:space="0" w:color="auto"/>
            </w:tcBorders>
          </w:tcPr>
          <w:p w14:paraId="656FD7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AB6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76C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AD5F8B" w14:textId="77777777" w:rsidTr="00547111">
        <w:tc>
          <w:tcPr>
            <w:tcW w:w="1843" w:type="dxa"/>
          </w:tcPr>
          <w:p w14:paraId="7956B03C" w14:textId="77777777" w:rsidR="001E41F3" w:rsidRDefault="001E41F3">
            <w:pPr>
              <w:pStyle w:val="CRCoverPage"/>
              <w:spacing w:after="0"/>
              <w:rPr>
                <w:b/>
                <w:i/>
                <w:noProof/>
                <w:sz w:val="8"/>
                <w:szCs w:val="8"/>
              </w:rPr>
            </w:pPr>
          </w:p>
        </w:tc>
        <w:tc>
          <w:tcPr>
            <w:tcW w:w="7797" w:type="dxa"/>
            <w:gridSpan w:val="10"/>
          </w:tcPr>
          <w:p w14:paraId="0DB3E037" w14:textId="77777777" w:rsidR="001E41F3" w:rsidRDefault="001E41F3">
            <w:pPr>
              <w:pStyle w:val="CRCoverPage"/>
              <w:spacing w:after="0"/>
              <w:rPr>
                <w:noProof/>
                <w:sz w:val="8"/>
                <w:szCs w:val="8"/>
              </w:rPr>
            </w:pPr>
          </w:p>
        </w:tc>
      </w:tr>
      <w:tr w:rsidR="001E41F3" w14:paraId="34AD2102" w14:textId="77777777" w:rsidTr="00547111">
        <w:tc>
          <w:tcPr>
            <w:tcW w:w="2694" w:type="dxa"/>
            <w:gridSpan w:val="2"/>
            <w:tcBorders>
              <w:top w:val="single" w:sz="4" w:space="0" w:color="auto"/>
              <w:left w:val="single" w:sz="4" w:space="0" w:color="auto"/>
            </w:tcBorders>
          </w:tcPr>
          <w:p w14:paraId="3E372E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94D74" w14:textId="38FE7441" w:rsidR="005B7248" w:rsidRDefault="005B7248" w:rsidP="0016049F">
            <w:pPr>
              <w:pStyle w:val="CRCoverPage"/>
              <w:spacing w:after="0"/>
              <w:ind w:left="100"/>
              <w:rPr>
                <w:noProof/>
                <w:lang w:eastAsia="zh-CN"/>
              </w:rPr>
            </w:pPr>
            <w:r w:rsidRPr="00B67BFE">
              <w:rPr>
                <w:lang w:eastAsia="zh-CN"/>
              </w:rPr>
              <w:t>One-time</w:t>
            </w:r>
            <w:r>
              <w:rPr>
                <w:noProof/>
                <w:lang w:eastAsia="zh-CN"/>
              </w:rPr>
              <w:t xml:space="preserve"> Event based charging include two scenario, i.e. debit/refund and CDR generation.</w:t>
            </w:r>
          </w:p>
          <w:p w14:paraId="68452922" w14:textId="77777777" w:rsidR="005B7248" w:rsidRDefault="0016049F" w:rsidP="0016049F">
            <w:pPr>
              <w:pStyle w:val="CRCoverPage"/>
              <w:spacing w:after="0"/>
              <w:ind w:left="100"/>
              <w:rPr>
                <w:noProof/>
                <w:lang w:eastAsia="zh-CN"/>
              </w:rPr>
            </w:pPr>
            <w:r>
              <w:rPr>
                <w:noProof/>
                <w:lang w:eastAsia="zh-CN"/>
              </w:rPr>
              <w:t xml:space="preserve">Event based charging functionality is not complete since </w:t>
            </w:r>
          </w:p>
          <w:p w14:paraId="0C6B503F" w14:textId="05767B6A" w:rsidR="005B7248" w:rsidRDefault="005B7248" w:rsidP="005B7248">
            <w:pPr>
              <w:pStyle w:val="CRCoverPage"/>
              <w:numPr>
                <w:ilvl w:val="0"/>
                <w:numId w:val="2"/>
              </w:numPr>
              <w:spacing w:after="0"/>
              <w:rPr>
                <w:noProof/>
                <w:lang w:eastAsia="zh-CN"/>
              </w:rPr>
            </w:pPr>
            <w:r>
              <w:rPr>
                <w:noProof/>
                <w:lang w:eastAsia="zh-CN"/>
              </w:rPr>
              <w:t xml:space="preserve">debit scenario and CDR generation scenario could not be </w:t>
            </w:r>
            <w:r w:rsidRPr="005B7248">
              <w:rPr>
                <w:noProof/>
                <w:lang w:eastAsia="zh-CN"/>
              </w:rPr>
              <w:t>distinguish</w:t>
            </w:r>
            <w:r>
              <w:rPr>
                <w:noProof/>
                <w:lang w:eastAsia="zh-CN"/>
              </w:rPr>
              <w:t xml:space="preserve">ed based on current information element </w:t>
            </w:r>
          </w:p>
          <w:p w14:paraId="660DA62E" w14:textId="43FF97E2" w:rsidR="001E41F3" w:rsidRDefault="0016049F" w:rsidP="005B7248">
            <w:pPr>
              <w:pStyle w:val="CRCoverPage"/>
              <w:numPr>
                <w:ilvl w:val="0"/>
                <w:numId w:val="2"/>
              </w:numPr>
              <w:spacing w:after="0"/>
              <w:rPr>
                <w:noProof/>
                <w:lang w:eastAsia="zh-CN"/>
              </w:rPr>
            </w:pPr>
            <w:r>
              <w:rPr>
                <w:rFonts w:hint="eastAsia"/>
                <w:noProof/>
                <w:lang w:eastAsia="zh-CN"/>
              </w:rPr>
              <w:t>refund mechanism is not supported</w:t>
            </w:r>
            <w:r>
              <w:rPr>
                <w:noProof/>
                <w:lang w:eastAsia="zh-CN"/>
              </w:rPr>
              <w:t>.</w:t>
            </w:r>
          </w:p>
        </w:tc>
      </w:tr>
      <w:tr w:rsidR="001E41F3" w14:paraId="07F529DD" w14:textId="77777777" w:rsidTr="00547111">
        <w:tc>
          <w:tcPr>
            <w:tcW w:w="2694" w:type="dxa"/>
            <w:gridSpan w:val="2"/>
            <w:tcBorders>
              <w:left w:val="single" w:sz="4" w:space="0" w:color="auto"/>
            </w:tcBorders>
          </w:tcPr>
          <w:p w14:paraId="70D80B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416CBC" w14:textId="77777777" w:rsidR="001E41F3" w:rsidRPr="0016049F" w:rsidRDefault="001E41F3">
            <w:pPr>
              <w:pStyle w:val="CRCoverPage"/>
              <w:spacing w:after="0"/>
              <w:rPr>
                <w:noProof/>
                <w:sz w:val="8"/>
                <w:szCs w:val="8"/>
              </w:rPr>
            </w:pPr>
          </w:p>
        </w:tc>
      </w:tr>
      <w:tr w:rsidR="001E41F3" w14:paraId="13E65C97" w14:textId="77777777" w:rsidTr="00547111">
        <w:tc>
          <w:tcPr>
            <w:tcW w:w="2694" w:type="dxa"/>
            <w:gridSpan w:val="2"/>
            <w:tcBorders>
              <w:left w:val="single" w:sz="4" w:space="0" w:color="auto"/>
            </w:tcBorders>
          </w:tcPr>
          <w:p w14:paraId="6353B4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B0F7C" w14:textId="104EF213" w:rsidR="001E41F3" w:rsidRDefault="0016049F" w:rsidP="0016049F">
            <w:pPr>
              <w:pStyle w:val="CRCoverPage"/>
              <w:numPr>
                <w:ilvl w:val="0"/>
                <w:numId w:val="1"/>
              </w:numPr>
              <w:spacing w:after="0"/>
              <w:rPr>
                <w:rFonts w:cs="Arial"/>
                <w:lang w:val="x-none"/>
              </w:rPr>
            </w:pPr>
            <w:r>
              <w:rPr>
                <w:rFonts w:hint="eastAsia"/>
                <w:noProof/>
                <w:lang w:eastAsia="zh-CN"/>
              </w:rPr>
              <w:t xml:space="preserve">Add 2 new information element </w:t>
            </w:r>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 xml:space="preserve">Action and </w:t>
            </w:r>
            <w:r>
              <w:rPr>
                <w:rFonts w:cs="Arial"/>
                <w:lang w:val="x-none"/>
              </w:rPr>
              <w:t>Related Res ID</w:t>
            </w:r>
          </w:p>
          <w:p w14:paraId="1D384CC8" w14:textId="2CD1523F" w:rsidR="0016049F" w:rsidRDefault="0016049F" w:rsidP="0016049F">
            <w:pPr>
              <w:pStyle w:val="CRCoverPage"/>
              <w:numPr>
                <w:ilvl w:val="0"/>
                <w:numId w:val="1"/>
              </w:numPr>
              <w:spacing w:after="0"/>
              <w:rPr>
                <w:noProof/>
                <w:lang w:eastAsia="zh-CN"/>
              </w:rPr>
            </w:pPr>
            <w:r>
              <w:rPr>
                <w:lang w:eastAsia="zh-CN"/>
              </w:rPr>
              <w:t xml:space="preserve">Modify </w:t>
            </w:r>
            <w:r w:rsidRPr="00B67BFE">
              <w:rPr>
                <w:lang w:eastAsia="zh-CN"/>
              </w:rPr>
              <w:t>One-time Event</w:t>
            </w:r>
            <w:r>
              <w:rPr>
                <w:lang w:eastAsia="zh-CN"/>
              </w:rPr>
              <w:t xml:space="preserve"> information element description </w:t>
            </w:r>
          </w:p>
        </w:tc>
      </w:tr>
      <w:tr w:rsidR="001E41F3" w14:paraId="326EBB9F" w14:textId="77777777" w:rsidTr="00547111">
        <w:tc>
          <w:tcPr>
            <w:tcW w:w="2694" w:type="dxa"/>
            <w:gridSpan w:val="2"/>
            <w:tcBorders>
              <w:left w:val="single" w:sz="4" w:space="0" w:color="auto"/>
            </w:tcBorders>
          </w:tcPr>
          <w:p w14:paraId="077AC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935B9" w14:textId="77777777" w:rsidR="001E41F3" w:rsidRDefault="001E41F3">
            <w:pPr>
              <w:pStyle w:val="CRCoverPage"/>
              <w:spacing w:after="0"/>
              <w:rPr>
                <w:noProof/>
                <w:sz w:val="8"/>
                <w:szCs w:val="8"/>
              </w:rPr>
            </w:pPr>
          </w:p>
        </w:tc>
      </w:tr>
      <w:tr w:rsidR="001E41F3" w14:paraId="0AB69DBC" w14:textId="77777777" w:rsidTr="00547111">
        <w:tc>
          <w:tcPr>
            <w:tcW w:w="2694" w:type="dxa"/>
            <w:gridSpan w:val="2"/>
            <w:tcBorders>
              <w:left w:val="single" w:sz="4" w:space="0" w:color="auto"/>
              <w:bottom w:val="single" w:sz="4" w:space="0" w:color="auto"/>
            </w:tcBorders>
          </w:tcPr>
          <w:p w14:paraId="5D208C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F0DF1" w14:textId="63640661" w:rsidR="001E41F3" w:rsidRPr="005B7248" w:rsidRDefault="005B7248" w:rsidP="005B7248">
            <w:pPr>
              <w:pStyle w:val="CRCoverPage"/>
              <w:spacing w:after="0"/>
              <w:ind w:left="100"/>
              <w:rPr>
                <w:noProof/>
              </w:rPr>
            </w:pPr>
            <w:r>
              <w:rPr>
                <w:noProof/>
                <w:lang w:eastAsia="zh-CN"/>
              </w:rPr>
              <w:t>Event based charging</w:t>
            </w:r>
            <w:r w:rsidR="0016049F">
              <w:rPr>
                <w:rFonts w:hint="eastAsia"/>
                <w:noProof/>
                <w:lang w:eastAsia="zh-CN"/>
              </w:rPr>
              <w:t xml:space="preserve"> is not supported</w:t>
            </w:r>
          </w:p>
        </w:tc>
      </w:tr>
      <w:tr w:rsidR="001E41F3" w14:paraId="22BECB11" w14:textId="77777777" w:rsidTr="00547111">
        <w:tc>
          <w:tcPr>
            <w:tcW w:w="2694" w:type="dxa"/>
            <w:gridSpan w:val="2"/>
          </w:tcPr>
          <w:p w14:paraId="1ACDFE34" w14:textId="77777777" w:rsidR="001E41F3" w:rsidRDefault="001E41F3">
            <w:pPr>
              <w:pStyle w:val="CRCoverPage"/>
              <w:spacing w:after="0"/>
              <w:rPr>
                <w:b/>
                <w:i/>
                <w:noProof/>
                <w:sz w:val="8"/>
                <w:szCs w:val="8"/>
              </w:rPr>
            </w:pPr>
          </w:p>
        </w:tc>
        <w:tc>
          <w:tcPr>
            <w:tcW w:w="6946" w:type="dxa"/>
            <w:gridSpan w:val="9"/>
          </w:tcPr>
          <w:p w14:paraId="6B9DE09D" w14:textId="77777777" w:rsidR="001E41F3" w:rsidRDefault="001E41F3">
            <w:pPr>
              <w:pStyle w:val="CRCoverPage"/>
              <w:spacing w:after="0"/>
              <w:rPr>
                <w:noProof/>
                <w:sz w:val="8"/>
                <w:szCs w:val="8"/>
              </w:rPr>
            </w:pPr>
          </w:p>
        </w:tc>
      </w:tr>
      <w:tr w:rsidR="001E41F3" w14:paraId="32070571" w14:textId="77777777" w:rsidTr="00547111">
        <w:tc>
          <w:tcPr>
            <w:tcW w:w="2694" w:type="dxa"/>
            <w:gridSpan w:val="2"/>
            <w:tcBorders>
              <w:top w:val="single" w:sz="4" w:space="0" w:color="auto"/>
              <w:left w:val="single" w:sz="4" w:space="0" w:color="auto"/>
            </w:tcBorders>
          </w:tcPr>
          <w:p w14:paraId="0C8111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A7DC0" w14:textId="3B62BD34" w:rsidR="001E41F3" w:rsidRDefault="0016049F">
            <w:pPr>
              <w:pStyle w:val="CRCoverPage"/>
              <w:spacing w:after="0"/>
              <w:ind w:left="100"/>
              <w:rPr>
                <w:noProof/>
                <w:lang w:eastAsia="zh-CN"/>
              </w:rPr>
            </w:pPr>
            <w:r>
              <w:rPr>
                <w:rFonts w:hint="eastAsia"/>
                <w:noProof/>
                <w:lang w:eastAsia="zh-CN"/>
              </w:rPr>
              <w:t>7</w:t>
            </w:r>
          </w:p>
        </w:tc>
      </w:tr>
      <w:tr w:rsidR="001E41F3" w14:paraId="6CF63608" w14:textId="77777777" w:rsidTr="00547111">
        <w:tc>
          <w:tcPr>
            <w:tcW w:w="2694" w:type="dxa"/>
            <w:gridSpan w:val="2"/>
            <w:tcBorders>
              <w:left w:val="single" w:sz="4" w:space="0" w:color="auto"/>
            </w:tcBorders>
          </w:tcPr>
          <w:p w14:paraId="52689F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D6707" w14:textId="77777777" w:rsidR="001E41F3" w:rsidRDefault="001E41F3">
            <w:pPr>
              <w:pStyle w:val="CRCoverPage"/>
              <w:spacing w:after="0"/>
              <w:rPr>
                <w:noProof/>
                <w:sz w:val="8"/>
                <w:szCs w:val="8"/>
              </w:rPr>
            </w:pPr>
          </w:p>
        </w:tc>
      </w:tr>
      <w:tr w:rsidR="001E41F3" w14:paraId="5BF579CF" w14:textId="77777777" w:rsidTr="00547111">
        <w:tc>
          <w:tcPr>
            <w:tcW w:w="2694" w:type="dxa"/>
            <w:gridSpan w:val="2"/>
            <w:tcBorders>
              <w:left w:val="single" w:sz="4" w:space="0" w:color="auto"/>
            </w:tcBorders>
          </w:tcPr>
          <w:p w14:paraId="3C83BD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8D2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E860" w14:textId="77777777" w:rsidR="001E41F3" w:rsidRDefault="001E41F3">
            <w:pPr>
              <w:pStyle w:val="CRCoverPage"/>
              <w:spacing w:after="0"/>
              <w:jc w:val="center"/>
              <w:rPr>
                <w:b/>
                <w:caps/>
                <w:noProof/>
              </w:rPr>
            </w:pPr>
            <w:r>
              <w:rPr>
                <w:b/>
                <w:caps/>
                <w:noProof/>
              </w:rPr>
              <w:t>N</w:t>
            </w:r>
          </w:p>
        </w:tc>
        <w:tc>
          <w:tcPr>
            <w:tcW w:w="2977" w:type="dxa"/>
            <w:gridSpan w:val="4"/>
          </w:tcPr>
          <w:p w14:paraId="385E8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43016" w14:textId="77777777" w:rsidR="001E41F3" w:rsidRDefault="001E41F3">
            <w:pPr>
              <w:pStyle w:val="CRCoverPage"/>
              <w:spacing w:after="0"/>
              <w:ind w:left="99"/>
              <w:rPr>
                <w:noProof/>
              </w:rPr>
            </w:pPr>
          </w:p>
        </w:tc>
      </w:tr>
      <w:tr w:rsidR="001E41F3" w14:paraId="7730508E" w14:textId="77777777" w:rsidTr="00547111">
        <w:tc>
          <w:tcPr>
            <w:tcW w:w="2694" w:type="dxa"/>
            <w:gridSpan w:val="2"/>
            <w:tcBorders>
              <w:left w:val="single" w:sz="4" w:space="0" w:color="auto"/>
            </w:tcBorders>
          </w:tcPr>
          <w:p w14:paraId="734ECE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B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96501" w14:textId="56014A35"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714490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6C213" w14:textId="77777777" w:rsidR="001E41F3" w:rsidRDefault="00145D43">
            <w:pPr>
              <w:pStyle w:val="CRCoverPage"/>
              <w:spacing w:after="0"/>
              <w:ind w:left="99"/>
              <w:rPr>
                <w:noProof/>
              </w:rPr>
            </w:pPr>
            <w:r>
              <w:rPr>
                <w:noProof/>
              </w:rPr>
              <w:t xml:space="preserve">TS/TR ... CR ... </w:t>
            </w:r>
          </w:p>
        </w:tc>
      </w:tr>
      <w:tr w:rsidR="001E41F3" w14:paraId="3A5DAAE8" w14:textId="77777777" w:rsidTr="00547111">
        <w:tc>
          <w:tcPr>
            <w:tcW w:w="2694" w:type="dxa"/>
            <w:gridSpan w:val="2"/>
            <w:tcBorders>
              <w:left w:val="single" w:sz="4" w:space="0" w:color="auto"/>
            </w:tcBorders>
          </w:tcPr>
          <w:p w14:paraId="138F4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E8B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395FF" w14:textId="0A88B6B0"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694E24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2FDC0" w14:textId="77777777" w:rsidR="001E41F3" w:rsidRDefault="00145D43">
            <w:pPr>
              <w:pStyle w:val="CRCoverPage"/>
              <w:spacing w:after="0"/>
              <w:ind w:left="99"/>
              <w:rPr>
                <w:noProof/>
              </w:rPr>
            </w:pPr>
            <w:r>
              <w:rPr>
                <w:noProof/>
              </w:rPr>
              <w:t xml:space="preserve">TS/TR ... CR ... </w:t>
            </w:r>
          </w:p>
        </w:tc>
      </w:tr>
      <w:tr w:rsidR="001E41F3" w14:paraId="23E918A4" w14:textId="77777777" w:rsidTr="00547111">
        <w:tc>
          <w:tcPr>
            <w:tcW w:w="2694" w:type="dxa"/>
            <w:gridSpan w:val="2"/>
            <w:tcBorders>
              <w:left w:val="single" w:sz="4" w:space="0" w:color="auto"/>
            </w:tcBorders>
          </w:tcPr>
          <w:p w14:paraId="36725F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C198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C550" w14:textId="57A78382"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4E133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8D7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965F1" w14:textId="77777777" w:rsidTr="00547111">
        <w:tc>
          <w:tcPr>
            <w:tcW w:w="2694" w:type="dxa"/>
            <w:gridSpan w:val="2"/>
            <w:tcBorders>
              <w:left w:val="single" w:sz="4" w:space="0" w:color="auto"/>
            </w:tcBorders>
          </w:tcPr>
          <w:p w14:paraId="406319BB" w14:textId="77777777" w:rsidR="001E41F3" w:rsidRDefault="001E41F3">
            <w:pPr>
              <w:pStyle w:val="CRCoverPage"/>
              <w:spacing w:after="0"/>
              <w:rPr>
                <w:b/>
                <w:i/>
                <w:noProof/>
              </w:rPr>
            </w:pPr>
          </w:p>
        </w:tc>
        <w:tc>
          <w:tcPr>
            <w:tcW w:w="6946" w:type="dxa"/>
            <w:gridSpan w:val="9"/>
            <w:tcBorders>
              <w:right w:val="single" w:sz="4" w:space="0" w:color="auto"/>
            </w:tcBorders>
          </w:tcPr>
          <w:p w14:paraId="34DEDFB8" w14:textId="77777777" w:rsidR="001E41F3" w:rsidRDefault="001E41F3">
            <w:pPr>
              <w:pStyle w:val="CRCoverPage"/>
              <w:spacing w:after="0"/>
              <w:rPr>
                <w:noProof/>
              </w:rPr>
            </w:pPr>
          </w:p>
        </w:tc>
      </w:tr>
      <w:tr w:rsidR="001E41F3" w14:paraId="440967A9" w14:textId="77777777" w:rsidTr="00547111">
        <w:tc>
          <w:tcPr>
            <w:tcW w:w="2694" w:type="dxa"/>
            <w:gridSpan w:val="2"/>
            <w:tcBorders>
              <w:left w:val="single" w:sz="4" w:space="0" w:color="auto"/>
              <w:bottom w:val="single" w:sz="4" w:space="0" w:color="auto"/>
            </w:tcBorders>
          </w:tcPr>
          <w:p w14:paraId="6608AF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AA7D" w14:textId="77777777" w:rsidR="001E41F3" w:rsidRDefault="001E41F3">
            <w:pPr>
              <w:pStyle w:val="CRCoverPage"/>
              <w:spacing w:after="0"/>
              <w:ind w:left="100"/>
              <w:rPr>
                <w:noProof/>
              </w:rPr>
            </w:pPr>
          </w:p>
        </w:tc>
      </w:tr>
    </w:tbl>
    <w:p w14:paraId="37DA87C0" w14:textId="77777777" w:rsidR="001E41F3" w:rsidRDefault="001E41F3">
      <w:pPr>
        <w:pStyle w:val="CRCoverPage"/>
        <w:spacing w:after="0"/>
        <w:rPr>
          <w:noProof/>
          <w:sz w:val="8"/>
          <w:szCs w:val="8"/>
        </w:rPr>
      </w:pPr>
    </w:p>
    <w:p w14:paraId="5596A3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10AF" w14:paraId="209EA390"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D111A4" w14:textId="77777777" w:rsidR="005310AF" w:rsidRDefault="005310AF" w:rsidP="008471D3">
            <w:pPr>
              <w:jc w:val="center"/>
              <w:rPr>
                <w:rFonts w:ascii="Arial" w:hAnsi="Arial" w:cs="Arial"/>
                <w:b/>
                <w:bCs/>
                <w:sz w:val="28"/>
                <w:szCs w:val="28"/>
                <w:lang w:val="en-US"/>
              </w:rPr>
            </w:pPr>
            <w:bookmarkStart w:id="3" w:name="_Toc10800512"/>
            <w:r>
              <w:rPr>
                <w:rFonts w:ascii="Arial" w:hAnsi="Arial" w:cs="Arial"/>
                <w:b/>
                <w:bCs/>
                <w:sz w:val="28"/>
                <w:szCs w:val="28"/>
                <w:lang w:val="en-US"/>
              </w:rPr>
              <w:lastRenderedPageBreak/>
              <w:t>First change</w:t>
            </w:r>
          </w:p>
        </w:tc>
      </w:tr>
    </w:tbl>
    <w:p w14:paraId="0F890319" w14:textId="77777777" w:rsidR="005E372F" w:rsidRPr="005323D3" w:rsidRDefault="005E372F" w:rsidP="005E372F">
      <w:pPr>
        <w:pStyle w:val="1"/>
      </w:pPr>
      <w:r>
        <w:t>7</w:t>
      </w:r>
      <w:r>
        <w:tab/>
        <w:t>Message contents</w:t>
      </w:r>
      <w:bookmarkEnd w:id="3"/>
    </w:p>
    <w:p w14:paraId="16488597" w14:textId="77777777" w:rsidR="005E372F" w:rsidRDefault="005E372F" w:rsidP="005E372F">
      <w:pPr>
        <w:keepNext/>
      </w:pPr>
      <w:r>
        <w:t>Converged charging is performed by NF (CTF) consuming service operations exposed by CHF, achieved using Charging Data Request and Charging Data Response.</w:t>
      </w:r>
    </w:p>
    <w:p w14:paraId="7739AB79" w14:textId="77777777" w:rsidR="005E372F" w:rsidRDefault="005E372F" w:rsidP="005E372F">
      <w:pPr>
        <w:keepNext/>
      </w:pPr>
      <w:r>
        <w:t xml:space="preserve">The information structure used for these services operations is composed of two parts: </w:t>
      </w:r>
    </w:p>
    <w:p w14:paraId="7A7434F1" w14:textId="77777777" w:rsidR="005E372F" w:rsidRDefault="005E372F" w:rsidP="005E372F">
      <w:pPr>
        <w:pStyle w:val="B1"/>
      </w:pPr>
      <w:r>
        <w:t>-</w:t>
      </w:r>
      <w:r>
        <w:tab/>
        <w:t>Common structures specified in the present document.</w:t>
      </w:r>
    </w:p>
    <w:p w14:paraId="572008A5" w14:textId="77777777" w:rsidR="005E372F" w:rsidRDefault="005E372F" w:rsidP="005E372F">
      <w:pPr>
        <w:pStyle w:val="B1"/>
      </w:pPr>
      <w:r>
        <w:t>-</w:t>
      </w:r>
      <w:r>
        <w:tab/>
        <w:t xml:space="preserve">NF (CTF) consumer specific structures specified in the middle tier TSs.  </w:t>
      </w:r>
    </w:p>
    <w:p w14:paraId="02F88EF7" w14:textId="77777777" w:rsidR="005E372F" w:rsidRDefault="005E372F" w:rsidP="005E372F">
      <w:r>
        <w:t xml:space="preserve">Table 7.1 describes the data structure which is common to operations in request semantics. </w:t>
      </w:r>
    </w:p>
    <w:p w14:paraId="14915839" w14:textId="77777777" w:rsidR="005E372F" w:rsidRDefault="005E372F" w:rsidP="005E372F"/>
    <w:p w14:paraId="26F248EB" w14:textId="77777777" w:rsidR="005E372F" w:rsidRDefault="005E372F" w:rsidP="005E372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E372F" w:rsidRPr="00424394" w14:paraId="12D5F492" w14:textId="77777777" w:rsidTr="00B22E1F">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7E4316B" w14:textId="77777777" w:rsidR="005E372F" w:rsidRPr="00424394" w:rsidRDefault="005E372F" w:rsidP="00B22E1F">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848ABBD"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26F151A5"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E372F" w:rsidRPr="00424394" w14:paraId="1FF248D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5143F69" w14:textId="77777777" w:rsidR="005E372F" w:rsidRPr="00B67BFE" w:rsidRDefault="005E372F" w:rsidP="00B22E1F">
            <w:pPr>
              <w:pStyle w:val="TAL"/>
              <w:rPr>
                <w:rFonts w:cs="Arial"/>
                <w:szCs w:val="18"/>
                <w:lang w:bidi="ar-IQ"/>
              </w:rPr>
            </w:pPr>
            <w:r w:rsidRPr="00B67BFE">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4D165BA" w14:textId="77777777" w:rsidR="005E372F" w:rsidRPr="002F3ED2" w:rsidRDefault="005E372F" w:rsidP="00B22E1F">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0386E74" w14:textId="77777777" w:rsidR="005E372F" w:rsidRPr="002F3ED2" w:rsidRDefault="005E372F" w:rsidP="00B22E1F">
            <w:pPr>
              <w:pStyle w:val="TAL"/>
              <w:rPr>
                <w:lang w:bidi="ar-IQ"/>
              </w:rPr>
            </w:pPr>
            <w:r>
              <w:rPr>
                <w:rFonts w:cs="Arial"/>
                <w:noProof/>
              </w:rPr>
              <w:t>This field identifies the charging session.</w:t>
            </w:r>
          </w:p>
        </w:tc>
      </w:tr>
      <w:tr w:rsidR="005E372F" w:rsidRPr="00424394" w14:paraId="51ABB129"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CE0F46A" w14:textId="77777777" w:rsidR="005E372F" w:rsidRPr="00B67BFE" w:rsidRDefault="005E372F" w:rsidP="00B22E1F">
            <w:pPr>
              <w:pStyle w:val="TAL"/>
              <w:rPr>
                <w:rFonts w:cs="Arial"/>
                <w:szCs w:val="18"/>
                <w:lang w:bidi="ar-IQ"/>
              </w:rPr>
            </w:pPr>
            <w:r w:rsidRPr="00B67BFE">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D0D429A" w14:textId="77777777" w:rsidR="005E372F" w:rsidRPr="002F3ED2" w:rsidRDefault="005E372F" w:rsidP="00B22E1F">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0C0DB59" w14:textId="77777777" w:rsidR="005E372F" w:rsidRPr="002F3ED2" w:rsidRDefault="005E372F" w:rsidP="00B22E1F">
            <w:pPr>
              <w:pStyle w:val="TAL"/>
              <w:rPr>
                <w:lang w:bidi="ar-IQ"/>
              </w:rPr>
            </w:pPr>
            <w:r>
              <w:rPr>
                <w:rFonts w:cs="Arial"/>
              </w:rPr>
              <w:t>This field contains the identification of the subscriber that uses the requested service.</w:t>
            </w:r>
          </w:p>
        </w:tc>
      </w:tr>
      <w:tr w:rsidR="005E372F" w:rsidRPr="00424394" w14:paraId="2B78C39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2B844D7" w14:textId="77777777" w:rsidR="005E372F" w:rsidRPr="00B67BFE" w:rsidRDefault="005E372F" w:rsidP="00B22E1F">
            <w:pPr>
              <w:pStyle w:val="TAL"/>
              <w:rPr>
                <w:rFonts w:cs="Arial"/>
                <w:szCs w:val="18"/>
                <w:lang w:bidi="ar-IQ"/>
              </w:rPr>
            </w:pPr>
            <w:r w:rsidRPr="00B67BFE">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3235C8DE" w14:textId="77777777" w:rsidR="005E372F" w:rsidRPr="002F3ED2" w:rsidRDefault="005E372F" w:rsidP="00B22E1F">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467C18B" w14:textId="77777777" w:rsidR="005E372F" w:rsidRPr="002F3ED2" w:rsidRDefault="005E372F" w:rsidP="00B22E1F">
            <w:pPr>
              <w:pStyle w:val="TAL"/>
              <w:rPr>
                <w:lang w:bidi="ar-IQ"/>
              </w:rPr>
            </w:pPr>
            <w:r>
              <w:rPr>
                <w:rFonts w:cs="Arial"/>
              </w:rPr>
              <w:t>This is a grouped field which contains a set of information identifying the NF consumer of the charging service.</w:t>
            </w:r>
          </w:p>
        </w:tc>
      </w:tr>
      <w:tr w:rsidR="005E372F" w:rsidRPr="00362DF1" w14:paraId="32CB42E7" w14:textId="77777777" w:rsidTr="00B22E1F">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52F5613C" w14:textId="77777777" w:rsidR="005E372F" w:rsidRPr="00B67BFE" w:rsidRDefault="005E372F" w:rsidP="00B22E1F">
            <w:pPr>
              <w:pStyle w:val="TAL"/>
              <w:ind w:left="284"/>
              <w:rPr>
                <w:lang w:eastAsia="zh-CN"/>
              </w:rPr>
            </w:pPr>
            <w:r w:rsidRPr="00B67BFE">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2AA016A9" w14:textId="77777777" w:rsidR="005E372F" w:rsidRPr="0081445A" w:rsidRDefault="005E372F" w:rsidP="00B22E1F">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5A921F65" w14:textId="77777777" w:rsidR="005E372F" w:rsidRPr="009160E5" w:rsidRDefault="005E372F" w:rsidP="00B22E1F">
            <w:pPr>
              <w:pStyle w:val="TAL"/>
              <w:rPr>
                <w:lang w:bidi="ar-IQ"/>
              </w:rPr>
            </w:pPr>
            <w:r>
              <w:rPr>
                <w:lang w:eastAsia="zh-CN"/>
              </w:rPr>
              <w:t xml:space="preserve">This field contains the function of the node. </w:t>
            </w:r>
          </w:p>
        </w:tc>
      </w:tr>
      <w:tr w:rsidR="005E372F" w:rsidRPr="00424394" w14:paraId="7E18C05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AD27042" w14:textId="77777777" w:rsidR="005E372F" w:rsidRPr="00B67BFE" w:rsidRDefault="005E372F" w:rsidP="00B22E1F">
            <w:pPr>
              <w:pStyle w:val="TAL"/>
              <w:ind w:left="284"/>
            </w:pPr>
            <w:r w:rsidRPr="00B67BFE">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362973BC"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F49D261" w14:textId="77777777" w:rsidR="005E372F" w:rsidRPr="002F3ED2" w:rsidRDefault="005E372F" w:rsidP="00B22E1F">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E372F" w:rsidRPr="00424394" w14:paraId="225B47C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9768B4" w14:textId="77777777" w:rsidR="005E372F" w:rsidRPr="00B67BFE" w:rsidRDefault="005E372F" w:rsidP="00B22E1F">
            <w:pPr>
              <w:pStyle w:val="TAL"/>
              <w:ind w:left="284"/>
            </w:pPr>
            <w:r w:rsidRPr="00B67BFE">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4998838D"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AFBA0F8" w14:textId="77777777" w:rsidR="005E372F" w:rsidRPr="002F3ED2" w:rsidRDefault="005E372F" w:rsidP="00B22E1F">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5E372F" w:rsidRPr="00424394" w14:paraId="1930407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2DC5BC1" w14:textId="77777777" w:rsidR="005E372F" w:rsidRPr="00B67BFE" w:rsidRDefault="005E372F" w:rsidP="00B22E1F">
            <w:pPr>
              <w:pStyle w:val="TAL"/>
              <w:ind w:left="284"/>
            </w:pPr>
            <w:r w:rsidRPr="00B67BFE">
              <w:t>NF PLMN ID</w:t>
            </w:r>
          </w:p>
        </w:tc>
        <w:tc>
          <w:tcPr>
            <w:tcW w:w="993" w:type="dxa"/>
            <w:tcBorders>
              <w:top w:val="single" w:sz="6" w:space="0" w:color="auto"/>
              <w:left w:val="single" w:sz="6" w:space="0" w:color="auto"/>
              <w:bottom w:val="single" w:sz="6" w:space="0" w:color="auto"/>
              <w:right w:val="single" w:sz="6" w:space="0" w:color="auto"/>
            </w:tcBorders>
            <w:hideMark/>
          </w:tcPr>
          <w:p w14:paraId="7AB8CE21" w14:textId="77777777" w:rsidR="005E372F" w:rsidRPr="002F3ED2" w:rsidRDefault="005E372F" w:rsidP="00B22E1F">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EC8D215" w14:textId="77777777" w:rsidR="005E372F" w:rsidRPr="002F3ED2" w:rsidRDefault="005E372F" w:rsidP="00B22E1F">
            <w:pPr>
              <w:pStyle w:val="TAL"/>
              <w:rPr>
                <w:lang w:bidi="ar-IQ"/>
              </w:rPr>
            </w:pPr>
            <w:r>
              <w:t xml:space="preserve">This field holds the PLMN ID of the network the </w:t>
            </w:r>
            <w:r>
              <w:rPr>
                <w:rFonts w:cs="Arial"/>
              </w:rPr>
              <w:t xml:space="preserve">NF consumer </w:t>
            </w:r>
            <w:r>
              <w:t>belongs to.</w:t>
            </w:r>
          </w:p>
        </w:tc>
      </w:tr>
      <w:tr w:rsidR="005E372F" w:rsidRPr="00424394" w14:paraId="2DED7D4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2661C8" w14:textId="77777777" w:rsidR="005E372F" w:rsidRPr="00B67BFE" w:rsidRDefault="005E372F" w:rsidP="00B22E1F">
            <w:pPr>
              <w:pStyle w:val="TAL"/>
              <w:rPr>
                <w:rFonts w:cs="Arial"/>
                <w:szCs w:val="18"/>
                <w:lang w:bidi="ar-IQ"/>
              </w:rPr>
            </w:pPr>
            <w:r w:rsidRPr="00B67BFE">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A823137" w14:textId="77777777" w:rsidR="005E372F" w:rsidRPr="002F3ED2" w:rsidRDefault="005E372F" w:rsidP="00B22E1F">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FA6D2B0" w14:textId="77777777" w:rsidR="005E372F" w:rsidRPr="002F3ED2" w:rsidRDefault="005E372F" w:rsidP="00B22E1F">
            <w:pPr>
              <w:pStyle w:val="TAL"/>
              <w:rPr>
                <w:lang w:bidi="ar-IQ"/>
              </w:rPr>
            </w:pPr>
            <w:r>
              <w:t>This field holds</w:t>
            </w:r>
            <w:r>
              <w:rPr>
                <w:lang w:bidi="ar-IQ"/>
              </w:rPr>
              <w:t xml:space="preserve"> </w:t>
            </w:r>
            <w:r>
              <w:t>the timestamp of the charging service invocation by the NF consumer</w:t>
            </w:r>
          </w:p>
        </w:tc>
      </w:tr>
      <w:tr w:rsidR="005E372F" w:rsidRPr="00424394" w14:paraId="72F8C42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AEB2638" w14:textId="77777777" w:rsidR="005E372F" w:rsidRPr="00B67BFE" w:rsidRDefault="005E372F" w:rsidP="00B22E1F">
            <w:pPr>
              <w:pStyle w:val="TAL"/>
              <w:rPr>
                <w:rFonts w:eastAsia="MS Mincho"/>
                <w:szCs w:val="18"/>
                <w:lang w:bidi="ar-IQ"/>
              </w:rPr>
            </w:pPr>
            <w:r w:rsidRPr="00B67BFE">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A25F2A1" w14:textId="77777777" w:rsidR="005E372F" w:rsidRPr="002F3ED2" w:rsidRDefault="005E372F" w:rsidP="00B22E1F">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1CDA04D9" w14:textId="77777777" w:rsidR="005E372F" w:rsidRPr="002F3ED2" w:rsidRDefault="005E372F" w:rsidP="00B22E1F">
            <w:pPr>
              <w:pStyle w:val="TAL"/>
            </w:pPr>
            <w:r>
              <w:rPr>
                <w:rFonts w:cs="Arial"/>
              </w:rPr>
              <w:t xml:space="preserve">This field contains the sequence number of the charging service invocation </w:t>
            </w:r>
            <w:r>
              <w:t>by the NF consumer</w:t>
            </w:r>
            <w:r>
              <w:rPr>
                <w:rFonts w:cs="Arial"/>
              </w:rPr>
              <w:t>.</w:t>
            </w:r>
          </w:p>
        </w:tc>
      </w:tr>
      <w:tr w:rsidR="005E372F" w:rsidRPr="00424394" w14:paraId="5FD84B8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C893B3F" w14:textId="77777777" w:rsidR="005E372F" w:rsidRPr="00B67BFE" w:rsidRDefault="005E372F" w:rsidP="00B22E1F">
            <w:pPr>
              <w:pStyle w:val="TAL"/>
            </w:pPr>
            <w:r w:rsidRPr="00B67BFE">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47B2B322" w14:textId="77777777" w:rsidR="005E372F" w:rsidRPr="002F3ED2" w:rsidRDefault="005E372F" w:rsidP="00B22E1F">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99BBE8E" w14:textId="77777777" w:rsidR="005E372F" w:rsidRDefault="005E372F" w:rsidP="003B6ACA">
            <w:pPr>
              <w:pStyle w:val="TAL"/>
              <w:rPr>
                <w:ins w:id="4" w:author="Huawei" w:date="2019-07-31T17:23:00Z"/>
                <w:rFonts w:cs="Arial"/>
              </w:rPr>
            </w:pPr>
            <w:r>
              <w:rPr>
                <w:rFonts w:cs="Arial"/>
              </w:rPr>
              <w:t xml:space="preserve">This field indicates, if included, that this is </w:t>
            </w:r>
            <w:del w:id="5" w:author="Huawei" w:date="2019-07-31T17:22:00Z">
              <w:r w:rsidDel="003B6ACA">
                <w:rPr>
                  <w:rFonts w:cs="Arial"/>
                </w:rPr>
                <w:delText xml:space="preserve">a one-time </w:delText>
              </w:r>
            </w:del>
            <w:r>
              <w:rPr>
                <w:rFonts w:cs="Arial"/>
              </w:rPr>
              <w:t xml:space="preserve">event </w:t>
            </w:r>
            <w:ins w:id="6" w:author="Huawei" w:date="2019-07-31T17:22:00Z">
              <w:r w:rsidR="003B6ACA">
                <w:rPr>
                  <w:rFonts w:eastAsia="Times New Roman" w:cs="Arial"/>
                  <w:lang w:val="x-none"/>
                </w:rPr>
                <w:t>based charging</w:t>
              </w:r>
              <w:r w:rsidR="003B6ACA">
                <w:rPr>
                  <w:rFonts w:cs="Arial"/>
                </w:rPr>
                <w:t xml:space="preserve"> </w:t>
              </w:r>
            </w:ins>
            <w:r>
              <w:rPr>
                <w:rFonts w:cs="Arial"/>
              </w:rPr>
              <w:t xml:space="preserve">and </w:t>
            </w:r>
            <w:ins w:id="7" w:author="Huawei" w:date="2019-07-31T17:22:00Z">
              <w:r w:rsidR="003B6ACA" w:rsidRPr="002774E3">
                <w:rPr>
                  <w:rFonts w:eastAsia="Times New Roman" w:cs="Arial"/>
                  <w:lang w:val="x-none"/>
                </w:rPr>
                <w:t>whether this is a one-time event</w:t>
              </w:r>
              <w:r w:rsidR="003B6ACA">
                <w:rPr>
                  <w:rFonts w:eastAsia="Times New Roman" w:cs="Arial"/>
                  <w:lang w:val="x-none"/>
                </w:rPr>
                <w:t xml:space="preserve"> </w:t>
              </w:r>
              <w:r w:rsidR="003B6ACA" w:rsidRPr="00313BBD">
                <w:rPr>
                  <w:rFonts w:eastAsia="Times New Roman" w:cs="Arial" w:hint="eastAsia"/>
                  <w:lang w:val="x-none"/>
                </w:rPr>
                <w:t>in</w:t>
              </w:r>
              <w:r w:rsidR="003B6ACA">
                <w:rPr>
                  <w:rFonts w:eastAsia="Times New Roman" w:cs="Arial"/>
                  <w:lang w:val="x-none"/>
                </w:rPr>
                <w:t xml:space="preserve"> </w:t>
              </w:r>
            </w:ins>
            <w:r>
              <w:rPr>
                <w:rFonts w:cs="Arial"/>
              </w:rPr>
              <w:t>that there will be no update or termination.</w:t>
            </w:r>
          </w:p>
          <w:p w14:paraId="3D9D78B4" w14:textId="0132D64B" w:rsidR="003B6ACA" w:rsidRDefault="003B6ACA" w:rsidP="003B6ACA">
            <w:pPr>
              <w:pStyle w:val="TAL"/>
              <w:rPr>
                <w:ins w:id="8" w:author="Huawei" w:date="2019-08-01T11:02:00Z"/>
                <w:rFonts w:cs="Arial"/>
              </w:rPr>
            </w:pPr>
            <w:ins w:id="9" w:author="Huawei" w:date="2019-07-31T17:23:00Z">
              <w:r>
                <w:rPr>
                  <w:rFonts w:cs="Arial"/>
                </w:rPr>
                <w:t xml:space="preserve">This field is present only in </w:t>
              </w:r>
            </w:ins>
            <w:ins w:id="10" w:author="Huawei" w:date="2019-08-05T17:26:00Z">
              <w:r w:rsidR="00391960">
                <w:rPr>
                  <w:rFonts w:cs="Arial"/>
                </w:rPr>
                <w:t>create message</w:t>
              </w:r>
            </w:ins>
            <w:ins w:id="11" w:author="Huawei" w:date="2019-07-31T17:24:00Z">
              <w:r w:rsidRPr="003B6ACA">
                <w:rPr>
                  <w:rFonts w:cs="Arial"/>
                </w:rPr>
                <w:t>.</w:t>
              </w:r>
            </w:ins>
          </w:p>
          <w:p w14:paraId="5D2C53B3" w14:textId="77777777" w:rsidR="00547627" w:rsidRDefault="00547627" w:rsidP="003B6ACA">
            <w:pPr>
              <w:pStyle w:val="TAL"/>
              <w:rPr>
                <w:ins w:id="12" w:author="Huawei" w:date="2019-08-01T11:02:00Z"/>
                <w:rFonts w:cs="Arial"/>
              </w:rPr>
            </w:pPr>
          </w:p>
          <w:p w14:paraId="2D8EF1A0" w14:textId="3CC5D5F3" w:rsidR="004B404E" w:rsidRDefault="00547627" w:rsidP="004B404E">
            <w:pPr>
              <w:pStyle w:val="TAL"/>
              <w:rPr>
                <w:rFonts w:cs="Arial"/>
              </w:rPr>
            </w:pPr>
            <w:ins w:id="13" w:author="Huawei" w:date="2019-08-01T11:02:00Z">
              <w:r>
                <w:rPr>
                  <w:rFonts w:cs="Arial"/>
                </w:rPr>
                <w:t>In IEC scenario,</w:t>
              </w:r>
              <w:r w:rsidRPr="00A4549A">
                <w:rPr>
                  <w:rFonts w:cs="Arial"/>
                </w:rPr>
                <w:t xml:space="preserve"> the end user's account </w:t>
              </w:r>
              <w:r>
                <w:rPr>
                  <w:rFonts w:cs="Arial"/>
                </w:rPr>
                <w:t xml:space="preserve">is </w:t>
              </w:r>
            </w:ins>
            <w:ins w:id="14" w:author="Huawei" w:date="2019-08-05T17:27:00Z">
              <w:r w:rsidR="00391960">
                <w:t>deducted</w:t>
              </w:r>
              <w:r w:rsidR="00391960" w:rsidRPr="00A06DE9">
                <w:t xml:space="preserve"> </w:t>
              </w:r>
            </w:ins>
            <w:ins w:id="15" w:author="Huawei" w:date="2019-08-01T11:02:00Z">
              <w:r w:rsidRPr="00A4549A">
                <w:rPr>
                  <w:rFonts w:cs="Arial"/>
                </w:rPr>
                <w:t>according to information specified in the</w:t>
              </w:r>
              <w:r w:rsidRPr="00B67BFE">
                <w:t xml:space="preserve"> </w:t>
              </w:r>
            </w:ins>
            <w:ins w:id="16" w:author="Huawei" w:date="2019-08-01T11:04:00Z">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Action</w:t>
              </w:r>
              <w:r>
                <w:t xml:space="preserve"> element and NF consumer specific </w:t>
              </w:r>
            </w:ins>
            <w:ins w:id="17" w:author="Huawei" w:date="2019-08-01T11:02:00Z">
              <w:r>
                <w:t>element.</w:t>
              </w:r>
            </w:ins>
          </w:p>
        </w:tc>
      </w:tr>
      <w:tr w:rsidR="005E372F" w:rsidRPr="00424394" w14:paraId="23DFFDD0" w14:textId="77777777" w:rsidTr="00B22E1F">
        <w:trPr>
          <w:cantSplit/>
          <w:jc w:val="center"/>
          <w:ins w:id="18" w:author="Huawei" w:date="2019-07-31T17:06:00Z"/>
        </w:trPr>
        <w:tc>
          <w:tcPr>
            <w:tcW w:w="2830" w:type="dxa"/>
            <w:tcBorders>
              <w:top w:val="single" w:sz="6" w:space="0" w:color="auto"/>
              <w:left w:val="single" w:sz="6" w:space="0" w:color="auto"/>
              <w:bottom w:val="single" w:sz="6" w:space="0" w:color="auto"/>
              <w:right w:val="single" w:sz="6" w:space="0" w:color="auto"/>
            </w:tcBorders>
          </w:tcPr>
          <w:p w14:paraId="3A94178A" w14:textId="6EE1C44B" w:rsidR="005E372F" w:rsidRPr="005E372F" w:rsidRDefault="005E372F" w:rsidP="005E372F">
            <w:pPr>
              <w:pStyle w:val="TAL"/>
              <w:rPr>
                <w:ins w:id="19" w:author="Huawei" w:date="2019-07-31T17:06:00Z"/>
                <w:lang w:eastAsia="zh-CN"/>
              </w:rPr>
            </w:pPr>
            <w:ins w:id="20" w:author="Huawei" w:date="2019-07-31T17:06:00Z">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r>
                <w:rPr>
                  <w:rFonts w:eastAsia="Times New Roman" w:cs="Arial"/>
                  <w:lang w:val="x-none"/>
                </w:rPr>
                <w:t>Action</w:t>
              </w:r>
            </w:ins>
          </w:p>
        </w:tc>
        <w:tc>
          <w:tcPr>
            <w:tcW w:w="993" w:type="dxa"/>
            <w:tcBorders>
              <w:top w:val="single" w:sz="6" w:space="0" w:color="auto"/>
              <w:left w:val="single" w:sz="6" w:space="0" w:color="auto"/>
              <w:bottom w:val="single" w:sz="6" w:space="0" w:color="auto"/>
              <w:right w:val="single" w:sz="6" w:space="0" w:color="auto"/>
            </w:tcBorders>
          </w:tcPr>
          <w:p w14:paraId="5E57D914" w14:textId="3EE580B8" w:rsidR="005E372F" w:rsidRDefault="005E372F" w:rsidP="005E372F">
            <w:pPr>
              <w:pStyle w:val="TAL"/>
              <w:jc w:val="center"/>
              <w:rPr>
                <w:ins w:id="21" w:author="Huawei" w:date="2019-07-31T17:06:00Z"/>
                <w:lang w:bidi="ar-IQ"/>
              </w:rPr>
            </w:pPr>
            <w:ins w:id="22" w:author="Huawei" w:date="2019-07-31T17:06: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6B2FCD33" w14:textId="658A1600" w:rsidR="005E372F" w:rsidRPr="005E372F" w:rsidRDefault="005E372F" w:rsidP="00B056A2">
            <w:pPr>
              <w:keepNext/>
              <w:keepLines/>
              <w:overflowPunct w:val="0"/>
              <w:snapToGrid w:val="0"/>
              <w:spacing w:after="0"/>
              <w:rPr>
                <w:ins w:id="23" w:author="Huawei" w:date="2019-07-31T17:06:00Z"/>
                <w:rFonts w:ascii="Arial" w:hAnsi="Arial" w:cs="Arial"/>
                <w:sz w:val="18"/>
              </w:rPr>
            </w:pPr>
            <w:ins w:id="24" w:author="Huawei" w:date="2019-07-31T17:15:00Z">
              <w:r>
                <w:rPr>
                  <w:rFonts w:ascii="Arial" w:hAnsi="Arial" w:cs="Arial"/>
                  <w:sz w:val="18"/>
                </w:rPr>
                <w:t>This field i</w:t>
              </w:r>
            </w:ins>
            <w:ins w:id="25" w:author="Huawei" w:date="2019-07-31T17:06:00Z">
              <w:r w:rsidRPr="005E372F">
                <w:rPr>
                  <w:rFonts w:ascii="Arial" w:hAnsi="Arial" w:cs="Arial"/>
                  <w:sz w:val="18"/>
                </w:rPr>
                <w:t>ndicates the requested action</w:t>
              </w:r>
            </w:ins>
            <w:ins w:id="26" w:author="Huawei" w:date="2019-07-31T17:07:00Z">
              <w:r w:rsidRPr="005E372F">
                <w:rPr>
                  <w:rFonts w:ascii="Arial" w:hAnsi="Arial" w:cs="Arial"/>
                  <w:sz w:val="18"/>
                </w:rPr>
                <w:t xml:space="preserve"> being sent by charging data request</w:t>
              </w:r>
            </w:ins>
            <w:ins w:id="27" w:author="Huawei" w:date="2019-07-31T17:08:00Z">
              <w:r w:rsidRPr="005E372F">
                <w:rPr>
                  <w:rFonts w:ascii="Arial" w:hAnsi="Arial" w:cs="Arial"/>
                  <w:sz w:val="18"/>
                </w:rPr>
                <w:t xml:space="preserve"> where One-time Event element is present</w:t>
              </w:r>
            </w:ins>
            <w:ins w:id="28" w:author="Huawei" w:date="2019-07-31T17:07:00Z">
              <w:r w:rsidRPr="005E372F">
                <w:rPr>
                  <w:rFonts w:ascii="Arial" w:hAnsi="Arial" w:cs="Arial"/>
                  <w:sz w:val="18"/>
                </w:rPr>
                <w:t>,</w:t>
              </w:r>
            </w:ins>
            <w:ins w:id="29" w:author="Huawei" w:date="2019-07-31T17:06:00Z">
              <w:r w:rsidRPr="005E372F">
                <w:rPr>
                  <w:rFonts w:ascii="Arial" w:hAnsi="Arial" w:cs="Arial"/>
                  <w:sz w:val="18"/>
                </w:rPr>
                <w:t xml:space="preserve"> i.e. direct debiting</w:t>
              </w:r>
            </w:ins>
            <w:ins w:id="30" w:author="Huawei" w:date="2019-07-31T17:07:00Z">
              <w:r w:rsidRPr="005E372F">
                <w:rPr>
                  <w:rFonts w:ascii="Arial" w:hAnsi="Arial" w:cs="Arial"/>
                  <w:sz w:val="18"/>
                </w:rPr>
                <w:t>,</w:t>
              </w:r>
            </w:ins>
            <w:ins w:id="31" w:author="Huawei" w:date="2019-07-31T17:06:00Z">
              <w:r w:rsidRPr="005E372F">
                <w:rPr>
                  <w:rFonts w:ascii="Arial" w:hAnsi="Arial" w:cs="Arial"/>
                  <w:sz w:val="18"/>
                </w:rPr>
                <w:t xml:space="preserve"> CDR generation or refund.</w:t>
              </w:r>
            </w:ins>
          </w:p>
        </w:tc>
      </w:tr>
      <w:tr w:rsidR="005E372F" w:rsidRPr="00424394" w14:paraId="57FE51A8" w14:textId="77777777" w:rsidTr="00B22E1F">
        <w:trPr>
          <w:cantSplit/>
          <w:jc w:val="center"/>
          <w:ins w:id="32" w:author="Huawei" w:date="2019-07-31T17:06:00Z"/>
        </w:trPr>
        <w:tc>
          <w:tcPr>
            <w:tcW w:w="2830" w:type="dxa"/>
            <w:tcBorders>
              <w:top w:val="single" w:sz="6" w:space="0" w:color="auto"/>
              <w:left w:val="single" w:sz="6" w:space="0" w:color="auto"/>
              <w:bottom w:val="single" w:sz="6" w:space="0" w:color="auto"/>
              <w:right w:val="single" w:sz="6" w:space="0" w:color="auto"/>
            </w:tcBorders>
          </w:tcPr>
          <w:p w14:paraId="2EC8BE61" w14:textId="4DBBEC8B" w:rsidR="005E372F" w:rsidRPr="00B67BFE" w:rsidRDefault="005E372F" w:rsidP="005E372F">
            <w:pPr>
              <w:pStyle w:val="TAL"/>
              <w:rPr>
                <w:ins w:id="33" w:author="Huawei" w:date="2019-07-31T17:06:00Z"/>
                <w:lang w:eastAsia="zh-CN"/>
              </w:rPr>
            </w:pPr>
            <w:ins w:id="34" w:author="Huawei" w:date="2019-07-31T17:06:00Z">
              <w:r>
                <w:rPr>
                  <w:rFonts w:cs="Arial"/>
                  <w:lang w:val="x-none"/>
                </w:rPr>
                <w:t>Related Res ID</w:t>
              </w:r>
            </w:ins>
          </w:p>
        </w:tc>
        <w:tc>
          <w:tcPr>
            <w:tcW w:w="993" w:type="dxa"/>
            <w:tcBorders>
              <w:top w:val="single" w:sz="6" w:space="0" w:color="auto"/>
              <w:left w:val="single" w:sz="6" w:space="0" w:color="auto"/>
              <w:bottom w:val="single" w:sz="6" w:space="0" w:color="auto"/>
              <w:right w:val="single" w:sz="6" w:space="0" w:color="auto"/>
            </w:tcBorders>
          </w:tcPr>
          <w:p w14:paraId="663C5059" w14:textId="3D6E6816" w:rsidR="005E372F" w:rsidRDefault="005E372F" w:rsidP="005E372F">
            <w:pPr>
              <w:pStyle w:val="TAL"/>
              <w:jc w:val="center"/>
              <w:rPr>
                <w:ins w:id="35" w:author="Huawei" w:date="2019-07-31T17:06:00Z"/>
                <w:lang w:bidi="ar-IQ"/>
              </w:rPr>
            </w:pPr>
            <w:ins w:id="36" w:author="Huawei" w:date="2019-07-31T17:06: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4F9BFACB" w14:textId="797035EB" w:rsidR="005E372F" w:rsidRPr="0016049F" w:rsidRDefault="005E372F" w:rsidP="005E372F">
            <w:pPr>
              <w:keepNext/>
              <w:keepLines/>
              <w:overflowPunct w:val="0"/>
              <w:snapToGrid w:val="0"/>
              <w:rPr>
                <w:rFonts w:ascii="Arial" w:hAnsi="Arial" w:cs="Arial"/>
                <w:sz w:val="18"/>
              </w:rPr>
            </w:pPr>
            <w:ins w:id="37" w:author="Huawei" w:date="2019-07-31T17:11:00Z">
              <w:r w:rsidRPr="005E372F">
                <w:rPr>
                  <w:rFonts w:ascii="Arial" w:hAnsi="Arial" w:cs="Arial"/>
                  <w:sz w:val="18"/>
                </w:rPr>
                <w:t xml:space="preserve">This field indicates the </w:t>
              </w:r>
            </w:ins>
            <w:ins w:id="38" w:author="Huawei" w:date="2019-07-31T17:17:00Z">
              <w:r w:rsidR="001A4D65">
                <w:rPr>
                  <w:rFonts w:ascii="Arial" w:hAnsi="Arial" w:cs="Arial"/>
                  <w:sz w:val="18"/>
                </w:rPr>
                <w:t>c</w:t>
              </w:r>
            </w:ins>
            <w:ins w:id="39" w:author="Huawei" w:date="2019-07-31T17:16:00Z">
              <w:r w:rsidR="001A4D65" w:rsidRPr="001A4D65">
                <w:rPr>
                  <w:rFonts w:ascii="Arial" w:hAnsi="Arial" w:cs="Arial"/>
                  <w:sz w:val="18"/>
                </w:rPr>
                <w:t>harging</w:t>
              </w:r>
              <w:r w:rsidR="001A4D65">
                <w:rPr>
                  <w:rFonts w:ascii="Arial" w:hAnsi="Arial" w:cs="Arial"/>
                  <w:sz w:val="18"/>
                </w:rPr>
                <w:t xml:space="preserve"> session identifier</w:t>
              </w:r>
            </w:ins>
            <w:ins w:id="40" w:author="Huawei" w:date="2019-07-31T17:11:00Z">
              <w:r w:rsidRPr="005E372F">
                <w:rPr>
                  <w:rFonts w:ascii="Arial" w:hAnsi="Arial" w:cs="Arial"/>
                  <w:sz w:val="18"/>
                </w:rPr>
                <w:t xml:space="preserve"> </w:t>
              </w:r>
            </w:ins>
            <w:ins w:id="41" w:author="Huawei" w:date="2019-07-31T17:13:00Z">
              <w:r w:rsidRPr="005E372F">
                <w:rPr>
                  <w:rFonts w:ascii="Arial" w:hAnsi="Arial" w:cs="Arial"/>
                  <w:sz w:val="18"/>
                </w:rPr>
                <w:t xml:space="preserve">which previously received in </w:t>
              </w:r>
            </w:ins>
            <w:ins w:id="42" w:author="Huawei" w:date="2019-07-31T17:14:00Z">
              <w:r>
                <w:rPr>
                  <w:rFonts w:ascii="Arial" w:hAnsi="Arial" w:cs="Arial"/>
                  <w:sz w:val="18"/>
                </w:rPr>
                <w:t>charging data response</w:t>
              </w:r>
            </w:ins>
            <w:ins w:id="43" w:author="Huawei" w:date="2019-07-31T17:13:00Z">
              <w:r w:rsidRPr="005E372F">
                <w:rPr>
                  <w:rFonts w:ascii="Arial" w:hAnsi="Arial" w:cs="Arial"/>
                  <w:sz w:val="18"/>
                </w:rPr>
                <w:t xml:space="preserve"> for </w:t>
              </w:r>
            </w:ins>
            <w:ins w:id="44" w:author="Huawei" w:date="2019-07-31T17:14:00Z">
              <w:r>
                <w:rPr>
                  <w:rFonts w:ascii="Arial" w:hAnsi="Arial" w:cs="Arial"/>
                  <w:sz w:val="18"/>
                </w:rPr>
                <w:t xml:space="preserve">relative </w:t>
              </w:r>
              <w:r w:rsidRPr="005E372F">
                <w:rPr>
                  <w:rFonts w:ascii="Arial" w:hAnsi="Arial" w:cs="Arial"/>
                  <w:sz w:val="18"/>
                </w:rPr>
                <w:t>one-time event</w:t>
              </w:r>
            </w:ins>
            <w:ins w:id="45" w:author="Huawei" w:date="2019-07-31T17:13:00Z">
              <w:r w:rsidRPr="005E372F">
                <w:rPr>
                  <w:rFonts w:ascii="Arial" w:hAnsi="Arial" w:cs="Arial"/>
                  <w:sz w:val="18"/>
                </w:rPr>
                <w:t>.</w:t>
              </w:r>
            </w:ins>
          </w:p>
          <w:p w14:paraId="32E3609E" w14:textId="77777777" w:rsidR="005E372F" w:rsidRDefault="005E372F" w:rsidP="005E372F">
            <w:pPr>
              <w:pStyle w:val="TAL"/>
              <w:rPr>
                <w:ins w:id="46" w:author="Huawei" w:date="2019-07-31T17:06:00Z"/>
                <w:rFonts w:cs="Arial"/>
              </w:rPr>
            </w:pPr>
            <w:ins w:id="47" w:author="Huawei" w:date="2019-07-31T17:11:00Z">
              <w:r w:rsidRPr="005E372F">
                <w:rPr>
                  <w:rFonts w:cs="Arial"/>
                </w:rPr>
                <w:t>This field is present only when</w:t>
              </w:r>
            </w:ins>
            <w:ins w:id="48" w:author="Huawei" w:date="2019-07-31T17:09:00Z">
              <w:r w:rsidRPr="005E372F">
                <w:rPr>
                  <w:rFonts w:cs="Arial"/>
                </w:rPr>
                <w:t xml:space="preserve"> </w:t>
              </w:r>
            </w:ins>
            <w:ins w:id="49" w:author="Huawei" w:date="2019-07-31T17:06:00Z">
              <w:r w:rsidRPr="005E372F">
                <w:rPr>
                  <w:rFonts w:cs="Arial"/>
                </w:rPr>
                <w:t>One-time Event Method</w:t>
              </w:r>
            </w:ins>
            <w:ins w:id="50" w:author="Huawei" w:date="2019-07-31T17:09:00Z">
              <w:r w:rsidRPr="005E372F">
                <w:rPr>
                  <w:rFonts w:cs="Arial"/>
                </w:rPr>
                <w:t xml:space="preserve"> </w:t>
              </w:r>
              <w:r w:rsidRPr="005E372F">
                <w:rPr>
                  <w:rFonts w:cs="Arial" w:hint="eastAsia"/>
                </w:rPr>
                <w:t>i</w:t>
              </w:r>
              <w:r w:rsidRPr="005E372F">
                <w:rPr>
                  <w:rFonts w:cs="Arial"/>
                </w:rPr>
                <w:t xml:space="preserve">s set to </w:t>
              </w:r>
            </w:ins>
            <w:ins w:id="51" w:author="Huawei" w:date="2019-07-31T17:06:00Z">
              <w:r w:rsidRPr="005E372F">
                <w:rPr>
                  <w:rFonts w:cs="Arial"/>
                </w:rPr>
                <w:t>Refund</w:t>
              </w:r>
            </w:ins>
            <w:ins w:id="52" w:author="Huawei" w:date="2019-07-31T17:11:00Z">
              <w:r w:rsidRPr="005E372F">
                <w:rPr>
                  <w:rFonts w:cs="Arial"/>
                </w:rPr>
                <w:t>.</w:t>
              </w:r>
            </w:ins>
          </w:p>
        </w:tc>
      </w:tr>
      <w:tr w:rsidR="005E372F" w:rsidRPr="00424394" w14:paraId="49AE3DD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7D69A65" w14:textId="77777777" w:rsidR="005E372F" w:rsidRPr="00B67BFE" w:rsidRDefault="005E372F" w:rsidP="005E372F">
            <w:pPr>
              <w:pStyle w:val="TAL"/>
            </w:pPr>
            <w:r w:rsidRPr="00B67BFE">
              <w:t>Notify URI</w:t>
            </w:r>
          </w:p>
        </w:tc>
        <w:tc>
          <w:tcPr>
            <w:tcW w:w="993" w:type="dxa"/>
            <w:tcBorders>
              <w:top w:val="single" w:sz="6" w:space="0" w:color="auto"/>
              <w:left w:val="single" w:sz="6" w:space="0" w:color="auto"/>
              <w:bottom w:val="single" w:sz="6" w:space="0" w:color="auto"/>
              <w:right w:val="single" w:sz="6" w:space="0" w:color="auto"/>
            </w:tcBorders>
          </w:tcPr>
          <w:p w14:paraId="4EEDBD14" w14:textId="77777777" w:rsidR="005E372F" w:rsidRPr="002F3ED2" w:rsidRDefault="005E372F" w:rsidP="005E372F">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117B7E70" w14:textId="77777777" w:rsidR="005E372F" w:rsidRPr="002F3ED2" w:rsidRDefault="005E372F" w:rsidP="005E372F">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5E372F" w:rsidRPr="00362DF1" w14:paraId="2E066D9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C865E6E" w14:textId="77777777" w:rsidR="005E372F" w:rsidRPr="00B67BFE" w:rsidRDefault="005E372F" w:rsidP="005E372F">
            <w:pPr>
              <w:pStyle w:val="TAL"/>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hideMark/>
          </w:tcPr>
          <w:p w14:paraId="09E18432" w14:textId="77777777" w:rsidR="005E372F" w:rsidRPr="000C14A6" w:rsidRDefault="005E372F" w:rsidP="005E372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B992AA9" w14:textId="77777777" w:rsidR="005E372F" w:rsidRPr="000C14A6" w:rsidRDefault="005E372F" w:rsidP="005E372F">
            <w:pPr>
              <w:pStyle w:val="TAL"/>
              <w:rPr>
                <w:lang w:eastAsia="zh-CN" w:bidi="ar-IQ"/>
              </w:rPr>
            </w:pPr>
            <w:r>
              <w:t>This field identifies the event(s) triggering the request and is common to all Multiple Unit Usage occurrences.</w:t>
            </w:r>
          </w:p>
        </w:tc>
      </w:tr>
      <w:tr w:rsidR="005E372F" w:rsidRPr="00424394" w14:paraId="5E03C09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7A6E550" w14:textId="77777777" w:rsidR="005E372F" w:rsidRPr="00B67BFE" w:rsidRDefault="005E372F" w:rsidP="005E372F">
            <w:pPr>
              <w:pStyle w:val="TAL"/>
              <w:rPr>
                <w:rFonts w:eastAsia="MS Mincho"/>
              </w:rPr>
            </w:pPr>
            <w:r w:rsidRPr="00B67BFE">
              <w:t xml:space="preserve">Multiple </w:t>
            </w:r>
            <w:r w:rsidRPr="00B67BFE">
              <w:rPr>
                <w:rFonts w:hint="eastAsia"/>
                <w:lang w:eastAsia="zh-CN"/>
              </w:rPr>
              <w:t>Unit</w:t>
            </w:r>
            <w:r w:rsidRPr="00B67BFE">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8B81563" w14:textId="77777777" w:rsidR="005E372F" w:rsidRPr="002F3ED2" w:rsidRDefault="005E372F" w:rsidP="005E372F">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919634F" w14:textId="77777777" w:rsidR="005E372F" w:rsidRPr="002F3ED2" w:rsidRDefault="005E372F" w:rsidP="005E372F">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5E372F" w:rsidRPr="00362DF1" w14:paraId="291DE9E3"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0FF3FAF" w14:textId="77777777" w:rsidR="005E372F" w:rsidRPr="00B67BFE" w:rsidRDefault="005E372F" w:rsidP="005E372F">
            <w:pPr>
              <w:pStyle w:val="TAL"/>
              <w:ind w:left="284"/>
            </w:pPr>
            <w:r w:rsidRPr="00B67BFE">
              <w:rPr>
                <w:rFonts w:hint="eastAsia"/>
                <w:lang w:eastAsia="zh-CN" w:bidi="ar-IQ"/>
              </w:rPr>
              <w:t>Rating</w:t>
            </w:r>
            <w:r w:rsidRPr="00B67BFE">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6B3B0193" w14:textId="77777777" w:rsidR="005E372F" w:rsidRPr="009160E5" w:rsidRDefault="005E372F" w:rsidP="005E372F">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1B85EE9" w14:textId="77777777" w:rsidR="005E372F" w:rsidRPr="005D12DE" w:rsidRDefault="005E372F" w:rsidP="005E372F">
            <w:pPr>
              <w:pStyle w:val="TAL"/>
            </w:pPr>
            <w:r>
              <w:t>This field holds the identifier of a rating group.</w:t>
            </w:r>
          </w:p>
        </w:tc>
      </w:tr>
      <w:tr w:rsidR="005E372F" w:rsidRPr="00362DF1" w14:paraId="3394C6D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A269C0" w14:textId="77777777" w:rsidR="005E372F" w:rsidRPr="00B67BFE" w:rsidRDefault="005E372F" w:rsidP="005E372F">
            <w:pPr>
              <w:pStyle w:val="TAL"/>
              <w:ind w:left="284"/>
            </w:pPr>
            <w:r w:rsidRPr="00B67BFE">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20BFE51C" w14:textId="77777777" w:rsidR="005E372F" w:rsidRPr="009160E5" w:rsidRDefault="005E372F" w:rsidP="005E372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CC52E79" w14:textId="77777777" w:rsidR="005E372F" w:rsidRPr="005D12DE" w:rsidRDefault="005E372F" w:rsidP="005E372F">
            <w:pPr>
              <w:pStyle w:val="TAL"/>
            </w:pPr>
            <w:r>
              <w:rPr>
                <w:rFonts w:eastAsia="MS Mincho"/>
              </w:rPr>
              <w:t>This field indicates, if included, that quota management is required. It may additionally contain the amount of requested service units for a particular category.</w:t>
            </w:r>
          </w:p>
        </w:tc>
      </w:tr>
      <w:tr w:rsidR="005E372F" w:rsidRPr="00362DF1" w14:paraId="1654B0A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D9D6C70" w14:textId="77777777" w:rsidR="005E372F" w:rsidRPr="00B67BFE" w:rsidRDefault="005E372F" w:rsidP="005E372F">
            <w:pPr>
              <w:pStyle w:val="TAL"/>
              <w:ind w:left="568"/>
              <w:rPr>
                <w:lang w:eastAsia="zh-CN" w:bidi="ar-IQ"/>
              </w:rPr>
            </w:pPr>
            <w:r w:rsidRPr="00B67BFE">
              <w:t>Time</w:t>
            </w:r>
          </w:p>
        </w:tc>
        <w:tc>
          <w:tcPr>
            <w:tcW w:w="993" w:type="dxa"/>
            <w:tcBorders>
              <w:top w:val="single" w:sz="6" w:space="0" w:color="auto"/>
              <w:left w:val="single" w:sz="6" w:space="0" w:color="auto"/>
              <w:bottom w:val="single" w:sz="6" w:space="0" w:color="auto"/>
              <w:right w:val="single" w:sz="6" w:space="0" w:color="auto"/>
            </w:tcBorders>
          </w:tcPr>
          <w:p w14:paraId="4B55FD52"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CE41DB6" w14:textId="77777777" w:rsidR="005E372F" w:rsidRDefault="005E372F" w:rsidP="005E372F">
            <w:pPr>
              <w:pStyle w:val="TAL"/>
              <w:rPr>
                <w:rFonts w:eastAsia="MS Mincho"/>
              </w:rPr>
            </w:pPr>
            <w:r>
              <w:t>This field holds the amount of requested time.</w:t>
            </w:r>
          </w:p>
        </w:tc>
      </w:tr>
      <w:tr w:rsidR="005E372F" w:rsidRPr="00362DF1" w14:paraId="274378B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A0AA35B" w14:textId="77777777" w:rsidR="005E372F" w:rsidRPr="00B67BFE" w:rsidRDefault="005E372F" w:rsidP="005E372F">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1529B0FA"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B773544" w14:textId="77777777" w:rsidR="005E372F" w:rsidRDefault="005E372F" w:rsidP="005E372F">
            <w:pPr>
              <w:pStyle w:val="TAL"/>
              <w:rPr>
                <w:rFonts w:eastAsia="MS Mincho"/>
              </w:rPr>
            </w:pPr>
            <w:r>
              <w:t>This field holds the amount of requested volume in both uplink and downlink directions.</w:t>
            </w:r>
          </w:p>
        </w:tc>
      </w:tr>
      <w:tr w:rsidR="005E372F" w:rsidRPr="00362DF1" w14:paraId="23FDD417"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27B3755" w14:textId="77777777" w:rsidR="005E372F" w:rsidRPr="00B67BFE" w:rsidRDefault="005E372F" w:rsidP="005E372F">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2C06A7D3"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6610B5E" w14:textId="77777777" w:rsidR="005E372F" w:rsidRDefault="005E372F" w:rsidP="005E372F">
            <w:pPr>
              <w:pStyle w:val="TAL"/>
              <w:rPr>
                <w:rFonts w:eastAsia="MS Mincho"/>
              </w:rPr>
            </w:pPr>
            <w:r>
              <w:t>This field holds the amount of requested volume in uplink direction.</w:t>
            </w:r>
          </w:p>
        </w:tc>
      </w:tr>
      <w:tr w:rsidR="005E372F" w:rsidRPr="00362DF1" w14:paraId="785E30C7"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BBE4002" w14:textId="77777777" w:rsidR="005E372F" w:rsidRPr="00B67BFE" w:rsidRDefault="005E372F" w:rsidP="005E372F">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2CAA7BC6"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35B15C0" w14:textId="77777777" w:rsidR="005E372F" w:rsidRDefault="005E372F" w:rsidP="005E372F">
            <w:pPr>
              <w:pStyle w:val="TAL"/>
              <w:rPr>
                <w:rFonts w:eastAsia="MS Mincho"/>
              </w:rPr>
            </w:pPr>
            <w:r>
              <w:t>This field holds the amount of requested volume in downlink direction.</w:t>
            </w:r>
          </w:p>
        </w:tc>
      </w:tr>
      <w:tr w:rsidR="005E372F" w:rsidRPr="00362DF1" w14:paraId="4F58B20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0822DD0" w14:textId="77777777" w:rsidR="005E372F" w:rsidRPr="00B67BFE" w:rsidRDefault="005E372F" w:rsidP="005E372F">
            <w:pPr>
              <w:pStyle w:val="TAL"/>
              <w:ind w:left="568"/>
              <w:rPr>
                <w:lang w:eastAsia="zh-CN" w:bidi="ar-IQ"/>
              </w:rPr>
            </w:pPr>
            <w:r w:rsidRPr="00B67BFE">
              <w:t>Service Specific Units</w:t>
            </w:r>
          </w:p>
        </w:tc>
        <w:tc>
          <w:tcPr>
            <w:tcW w:w="993" w:type="dxa"/>
            <w:tcBorders>
              <w:top w:val="single" w:sz="6" w:space="0" w:color="auto"/>
              <w:left w:val="single" w:sz="6" w:space="0" w:color="auto"/>
              <w:bottom w:val="single" w:sz="6" w:space="0" w:color="auto"/>
              <w:right w:val="single" w:sz="6" w:space="0" w:color="auto"/>
            </w:tcBorders>
          </w:tcPr>
          <w:p w14:paraId="2D247794" w14:textId="77777777" w:rsidR="005E372F" w:rsidRPr="009160E5" w:rsidRDefault="005E372F" w:rsidP="005E372F">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0C3BA2" w14:textId="77777777" w:rsidR="005E372F" w:rsidRDefault="005E372F" w:rsidP="005E372F">
            <w:pPr>
              <w:pStyle w:val="TAL"/>
              <w:rPr>
                <w:rFonts w:eastAsia="MS Mincho"/>
              </w:rPr>
            </w:pPr>
            <w:r>
              <w:t>This field holds the amount of requested service specific units.</w:t>
            </w:r>
          </w:p>
        </w:tc>
      </w:tr>
      <w:tr w:rsidR="005E372F" w:rsidRPr="00362DF1" w14:paraId="4F1F747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8B1CFD2" w14:textId="77777777" w:rsidR="005E372F" w:rsidRPr="00B67BFE" w:rsidRDefault="005E372F" w:rsidP="005E372F">
            <w:pPr>
              <w:pStyle w:val="TAL"/>
              <w:ind w:left="284"/>
              <w:rPr>
                <w:lang w:val="fr-FR" w:eastAsia="zh-CN"/>
              </w:rPr>
            </w:pPr>
            <w:r w:rsidRPr="00B67BFE">
              <w:rPr>
                <w:rFonts w:hint="eastAsia"/>
                <w:lang w:eastAsia="zh-CN"/>
              </w:rPr>
              <w:t>Used Unit</w:t>
            </w:r>
            <w:r w:rsidRPr="00B67BFE">
              <w:rPr>
                <w:lang w:val="fr-FR" w:eastAsia="zh-CN"/>
              </w:rPr>
              <w:t xml:space="preserve"> </w:t>
            </w:r>
            <w:r w:rsidRPr="00B67BFE">
              <w:rPr>
                <w:lang w:eastAsia="zh-CN"/>
              </w:rPr>
              <w:t>Containe</w:t>
            </w:r>
            <w:r w:rsidRPr="00B67BFE">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787E5DA3" w14:textId="77777777" w:rsidR="005E372F" w:rsidRPr="009160E5" w:rsidRDefault="005E372F" w:rsidP="005E372F">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DB38D1" w14:textId="77777777" w:rsidR="005E372F" w:rsidRPr="0081445A" w:rsidRDefault="005E372F" w:rsidP="005E372F">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5E372F" w:rsidRPr="00362DF1" w14:paraId="59671E7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4C46243" w14:textId="77777777" w:rsidR="005E372F" w:rsidRPr="00B67BFE" w:rsidRDefault="005E372F" w:rsidP="005E372F">
            <w:pPr>
              <w:pStyle w:val="TAL"/>
              <w:ind w:left="568"/>
              <w:rPr>
                <w:lang w:eastAsia="zh-CN"/>
              </w:rPr>
            </w:pPr>
            <w:r w:rsidRPr="00B67BFE">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7CFA5411" w14:textId="77777777" w:rsidR="005E372F" w:rsidRPr="009160E5" w:rsidRDefault="005E372F" w:rsidP="005E372F">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A780511" w14:textId="77777777" w:rsidR="005E372F" w:rsidRDefault="005E372F" w:rsidP="005E372F">
            <w:pPr>
              <w:pStyle w:val="TAL"/>
              <w:rPr>
                <w:rFonts w:eastAsia="MS Mincho"/>
                <w:noProof/>
              </w:rPr>
            </w:pPr>
            <w:r>
              <w:t>This field holds the Service Identifier.</w:t>
            </w:r>
          </w:p>
        </w:tc>
      </w:tr>
      <w:tr w:rsidR="005E372F" w:rsidRPr="00362DF1" w14:paraId="6926E3E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407908B" w14:textId="77777777" w:rsidR="005E372F" w:rsidRPr="00B67BFE" w:rsidRDefault="005E372F" w:rsidP="005E372F">
            <w:pPr>
              <w:pStyle w:val="TAL"/>
              <w:ind w:left="568"/>
              <w:rPr>
                <w:lang w:eastAsia="zh-CN"/>
              </w:rPr>
            </w:pPr>
            <w:r w:rsidRPr="00B67BFE">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114106E1" w14:textId="77777777" w:rsidR="005E372F" w:rsidRPr="009160E5" w:rsidRDefault="005E372F" w:rsidP="005E372F">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06B1AC2D" w14:textId="77777777" w:rsidR="005E372F" w:rsidRDefault="005E372F" w:rsidP="005E372F">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5E372F" w:rsidRPr="00362DF1" w14:paraId="23BD504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4031A66" w14:textId="77777777" w:rsidR="005E372F" w:rsidRPr="00B67BFE" w:rsidRDefault="005E372F" w:rsidP="005E372F">
            <w:pPr>
              <w:pStyle w:val="TAL"/>
              <w:ind w:left="568"/>
              <w:rPr>
                <w:lang w:eastAsia="zh-CN"/>
              </w:rPr>
            </w:pPr>
            <w:r w:rsidRPr="00B67BFE">
              <w:rPr>
                <w:rFonts w:hint="eastAsia"/>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561874F9" w14:textId="77777777" w:rsidR="005E372F" w:rsidRPr="009160E5" w:rsidRDefault="005E372F" w:rsidP="005E372F">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4C5DF6" w14:textId="77777777" w:rsidR="005E372F" w:rsidRPr="0081445A" w:rsidRDefault="005E372F" w:rsidP="005E372F">
            <w:pPr>
              <w:pStyle w:val="TAL"/>
              <w:rPr>
                <w:lang w:bidi="ar-IQ"/>
              </w:rPr>
            </w:pPr>
            <w:r>
              <w:t>This field holds reason for charging information reporting or closing</w:t>
            </w:r>
            <w:r>
              <w:rPr>
                <w:lang w:eastAsia="zh-CN"/>
              </w:rPr>
              <w:t xml:space="preserve"> for the used unit container</w:t>
            </w:r>
            <w:r>
              <w:t>.</w:t>
            </w:r>
          </w:p>
        </w:tc>
      </w:tr>
      <w:tr w:rsidR="005E372F" w:rsidRPr="00362DF1" w14:paraId="5215DD3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0BC95B3" w14:textId="77777777" w:rsidR="005E372F" w:rsidRPr="00B67BFE" w:rsidRDefault="005E372F" w:rsidP="005E372F">
            <w:pPr>
              <w:pStyle w:val="TAL"/>
              <w:ind w:left="568"/>
              <w:rPr>
                <w:lang w:eastAsia="zh-CN" w:bidi="ar-IQ"/>
              </w:rPr>
            </w:pPr>
            <w:r w:rsidRPr="00B67BFE">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4DC7B477" w14:textId="77777777" w:rsidR="005E372F" w:rsidRPr="0081445A" w:rsidRDefault="005E372F" w:rsidP="005E372F">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01631B2A" w14:textId="77777777" w:rsidR="005E372F" w:rsidRDefault="005E372F" w:rsidP="005E372F">
            <w:pPr>
              <w:pStyle w:val="TAL"/>
            </w:pPr>
            <w:r>
              <w:t>This field holds the timestamp of the trigger.</w:t>
            </w:r>
          </w:p>
        </w:tc>
      </w:tr>
      <w:tr w:rsidR="005E372F" w:rsidRPr="00362DF1" w14:paraId="638B57D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BD57C33" w14:textId="77777777" w:rsidR="005E372F" w:rsidRPr="00B67BFE" w:rsidRDefault="005E372F" w:rsidP="005E372F">
            <w:pPr>
              <w:pStyle w:val="TAL"/>
              <w:ind w:left="568"/>
              <w:rPr>
                <w:lang w:eastAsia="zh-CN" w:bidi="ar-IQ"/>
              </w:rPr>
            </w:pPr>
            <w:r w:rsidRPr="00B67BFE">
              <w:lastRenderedPageBreak/>
              <w:t>Time</w:t>
            </w:r>
          </w:p>
        </w:tc>
        <w:tc>
          <w:tcPr>
            <w:tcW w:w="993" w:type="dxa"/>
            <w:tcBorders>
              <w:top w:val="single" w:sz="6" w:space="0" w:color="auto"/>
              <w:left w:val="single" w:sz="6" w:space="0" w:color="auto"/>
              <w:bottom w:val="single" w:sz="6" w:space="0" w:color="auto"/>
              <w:right w:val="single" w:sz="6" w:space="0" w:color="auto"/>
            </w:tcBorders>
          </w:tcPr>
          <w:p w14:paraId="380A8C51"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B5C676" w14:textId="77777777" w:rsidR="005E372F" w:rsidRDefault="005E372F" w:rsidP="005E372F">
            <w:pPr>
              <w:pStyle w:val="TAL"/>
            </w:pPr>
            <w:r>
              <w:t>This field holds the amount of used time.</w:t>
            </w:r>
          </w:p>
        </w:tc>
      </w:tr>
      <w:tr w:rsidR="005E372F" w:rsidRPr="00362DF1" w14:paraId="003B4F5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3B584B5" w14:textId="77777777" w:rsidR="005E372F" w:rsidRPr="00B67BFE" w:rsidRDefault="005E372F" w:rsidP="005E372F">
            <w:pPr>
              <w:pStyle w:val="TAL"/>
              <w:ind w:left="568"/>
              <w:rPr>
                <w:lang w:eastAsia="zh-CN" w:bidi="ar-IQ"/>
              </w:rPr>
            </w:pPr>
            <w:r w:rsidRPr="00B67BFE">
              <w:t>Total Volume</w:t>
            </w:r>
          </w:p>
        </w:tc>
        <w:tc>
          <w:tcPr>
            <w:tcW w:w="993" w:type="dxa"/>
            <w:tcBorders>
              <w:top w:val="single" w:sz="6" w:space="0" w:color="auto"/>
              <w:left w:val="single" w:sz="6" w:space="0" w:color="auto"/>
              <w:bottom w:val="single" w:sz="6" w:space="0" w:color="auto"/>
              <w:right w:val="single" w:sz="6" w:space="0" w:color="auto"/>
            </w:tcBorders>
          </w:tcPr>
          <w:p w14:paraId="15B0F709"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101E1AC" w14:textId="77777777" w:rsidR="005E372F" w:rsidRDefault="005E372F" w:rsidP="005E372F">
            <w:pPr>
              <w:pStyle w:val="TAL"/>
            </w:pPr>
            <w:r>
              <w:t>This field holds the amount of used volume in both uplink and downlink directions.</w:t>
            </w:r>
          </w:p>
        </w:tc>
      </w:tr>
      <w:tr w:rsidR="005E372F" w:rsidRPr="00362DF1" w14:paraId="79E279A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E5E8301" w14:textId="77777777" w:rsidR="005E372F" w:rsidRPr="00B67BFE" w:rsidRDefault="005E372F" w:rsidP="005E372F">
            <w:pPr>
              <w:pStyle w:val="TAL"/>
              <w:ind w:left="568"/>
              <w:rPr>
                <w:lang w:eastAsia="zh-CN" w:bidi="ar-IQ"/>
              </w:rPr>
            </w:pPr>
            <w:r w:rsidRPr="00B67BFE">
              <w:t>Uplink Volume</w:t>
            </w:r>
          </w:p>
        </w:tc>
        <w:tc>
          <w:tcPr>
            <w:tcW w:w="993" w:type="dxa"/>
            <w:tcBorders>
              <w:top w:val="single" w:sz="6" w:space="0" w:color="auto"/>
              <w:left w:val="single" w:sz="6" w:space="0" w:color="auto"/>
              <w:bottom w:val="single" w:sz="6" w:space="0" w:color="auto"/>
              <w:right w:val="single" w:sz="6" w:space="0" w:color="auto"/>
            </w:tcBorders>
          </w:tcPr>
          <w:p w14:paraId="0AD4C07E"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EE95EB1" w14:textId="77777777" w:rsidR="005E372F" w:rsidRDefault="005E372F" w:rsidP="005E372F">
            <w:pPr>
              <w:pStyle w:val="TAL"/>
            </w:pPr>
            <w:r>
              <w:t>This field holds the amount of used volume in uplink direction.</w:t>
            </w:r>
          </w:p>
        </w:tc>
      </w:tr>
      <w:tr w:rsidR="005E372F" w:rsidRPr="00362DF1" w14:paraId="181647B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060DA5A" w14:textId="77777777" w:rsidR="005E372F" w:rsidRPr="00B67BFE" w:rsidRDefault="005E372F" w:rsidP="005E372F">
            <w:pPr>
              <w:pStyle w:val="TAL"/>
              <w:ind w:left="568"/>
              <w:rPr>
                <w:lang w:eastAsia="zh-CN" w:bidi="ar-IQ"/>
              </w:rPr>
            </w:pPr>
            <w:r w:rsidRPr="00B67BFE">
              <w:t>Downlink Volume</w:t>
            </w:r>
          </w:p>
        </w:tc>
        <w:tc>
          <w:tcPr>
            <w:tcW w:w="993" w:type="dxa"/>
            <w:tcBorders>
              <w:top w:val="single" w:sz="6" w:space="0" w:color="auto"/>
              <w:left w:val="single" w:sz="6" w:space="0" w:color="auto"/>
              <w:bottom w:val="single" w:sz="6" w:space="0" w:color="auto"/>
              <w:right w:val="single" w:sz="6" w:space="0" w:color="auto"/>
            </w:tcBorders>
          </w:tcPr>
          <w:p w14:paraId="1EA55F7A"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94C8850" w14:textId="77777777" w:rsidR="005E372F" w:rsidRDefault="005E372F" w:rsidP="005E372F">
            <w:pPr>
              <w:pStyle w:val="TAL"/>
            </w:pPr>
            <w:r>
              <w:t>This field holds the amount of used volume in downlink direction.</w:t>
            </w:r>
          </w:p>
        </w:tc>
      </w:tr>
      <w:tr w:rsidR="005E372F" w:rsidRPr="00362DF1" w14:paraId="444FDFF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9CB2655" w14:textId="77777777" w:rsidR="005E372F" w:rsidRPr="00B67BFE" w:rsidRDefault="005E372F" w:rsidP="005E372F">
            <w:pPr>
              <w:pStyle w:val="TAL"/>
              <w:ind w:left="568"/>
              <w:rPr>
                <w:lang w:eastAsia="zh-CN" w:bidi="ar-IQ"/>
              </w:rPr>
            </w:pPr>
            <w:r w:rsidRPr="00B67BFE">
              <w:t>Service Specific Unit</w:t>
            </w:r>
          </w:p>
        </w:tc>
        <w:tc>
          <w:tcPr>
            <w:tcW w:w="993" w:type="dxa"/>
            <w:tcBorders>
              <w:top w:val="single" w:sz="6" w:space="0" w:color="auto"/>
              <w:left w:val="single" w:sz="6" w:space="0" w:color="auto"/>
              <w:bottom w:val="single" w:sz="6" w:space="0" w:color="auto"/>
              <w:right w:val="single" w:sz="6" w:space="0" w:color="auto"/>
            </w:tcBorders>
          </w:tcPr>
          <w:p w14:paraId="718A4A57" w14:textId="77777777" w:rsidR="005E372F" w:rsidRPr="0081445A" w:rsidRDefault="005E372F" w:rsidP="005E372F">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152E609" w14:textId="77777777" w:rsidR="005E372F" w:rsidRDefault="005E372F" w:rsidP="005E372F">
            <w:pPr>
              <w:pStyle w:val="TAL"/>
            </w:pPr>
            <w:r>
              <w:t>This field holds the amount of used service specific units.</w:t>
            </w:r>
          </w:p>
        </w:tc>
      </w:tr>
      <w:tr w:rsidR="005E372F" w:rsidRPr="00362DF1" w14:paraId="787DD69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7506B90" w14:textId="77777777" w:rsidR="005E372F" w:rsidRPr="00B67BFE" w:rsidRDefault="005E372F" w:rsidP="005E372F">
            <w:pPr>
              <w:pStyle w:val="TAL"/>
              <w:ind w:left="568"/>
              <w:rPr>
                <w:lang w:eastAsia="zh-CN" w:bidi="ar-IQ"/>
              </w:rPr>
            </w:pPr>
            <w:r w:rsidRPr="00B67BFE">
              <w:t>Event Time Stamps</w:t>
            </w:r>
          </w:p>
        </w:tc>
        <w:tc>
          <w:tcPr>
            <w:tcW w:w="993" w:type="dxa"/>
            <w:tcBorders>
              <w:top w:val="single" w:sz="6" w:space="0" w:color="auto"/>
              <w:left w:val="single" w:sz="6" w:space="0" w:color="auto"/>
              <w:bottom w:val="single" w:sz="6" w:space="0" w:color="auto"/>
              <w:right w:val="single" w:sz="6" w:space="0" w:color="auto"/>
            </w:tcBorders>
          </w:tcPr>
          <w:p w14:paraId="733B42CF" w14:textId="77777777" w:rsidR="005E372F" w:rsidRPr="0081445A" w:rsidRDefault="005E372F" w:rsidP="005E372F">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37EF4B0" w14:textId="77777777" w:rsidR="005E372F" w:rsidRDefault="005E372F" w:rsidP="005E372F">
            <w:pPr>
              <w:pStyle w:val="TAL"/>
            </w:pPr>
            <w:r>
              <w:t xml:space="preserve">This field holds the timestamps of the event reported in the Service Specific Units, if the reported units are event based. </w:t>
            </w:r>
          </w:p>
        </w:tc>
      </w:tr>
      <w:tr w:rsidR="005E372F" w:rsidRPr="00362DF1" w14:paraId="47ED7F8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E9DF962" w14:textId="77777777" w:rsidR="005E372F" w:rsidRPr="00B67BFE" w:rsidRDefault="005E372F" w:rsidP="005E372F">
            <w:pPr>
              <w:pStyle w:val="TAL"/>
              <w:ind w:left="568"/>
              <w:rPr>
                <w:lang w:eastAsia="zh-CN" w:bidi="ar-IQ"/>
              </w:rPr>
            </w:pPr>
            <w:r w:rsidRPr="00B67BFE">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5D74E3C4" w14:textId="77777777" w:rsidR="005E372F" w:rsidRPr="00B67BFE" w:rsidRDefault="005E372F" w:rsidP="005E372F">
            <w:pPr>
              <w:pStyle w:val="TAL"/>
              <w:jc w:val="center"/>
              <w:rPr>
                <w:lang w:eastAsia="zh-CN"/>
              </w:rPr>
            </w:pPr>
            <w:r w:rsidRPr="00B67BFE">
              <w:rPr>
                <w:lang w:eastAsia="zh-CN"/>
              </w:rPr>
              <w:t>O</w:t>
            </w:r>
            <w:r w:rsidRPr="00B67BFE">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6852B4C3" w14:textId="77777777" w:rsidR="005E372F" w:rsidRDefault="005E372F" w:rsidP="005E372F">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D41F39E" w14:textId="77777777" w:rsidR="005E372F" w:rsidRDefault="005E372F" w:rsidP="005E372F"/>
    <w:p w14:paraId="662C0096" w14:textId="77777777" w:rsidR="005E372F" w:rsidRDefault="005E372F" w:rsidP="005E372F"/>
    <w:p w14:paraId="411F7500" w14:textId="77777777" w:rsidR="005E372F" w:rsidRDefault="005E372F" w:rsidP="005E372F">
      <w:r>
        <w:t xml:space="preserve">Table 7.2 describes the data structure which is common to operations in response semantics. </w:t>
      </w:r>
    </w:p>
    <w:p w14:paraId="6ED85A2A" w14:textId="77777777" w:rsidR="005E372F" w:rsidRPr="00DE656E" w:rsidRDefault="005E372F" w:rsidP="005E372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5E372F" w:rsidRPr="00424394" w14:paraId="4C84B0AA" w14:textId="77777777" w:rsidTr="00B22E1F">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D07DCF0" w14:textId="77777777" w:rsidR="005E372F" w:rsidRPr="00424394" w:rsidRDefault="005E372F" w:rsidP="00B22E1F">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1B3E1BE"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E807EB" w14:textId="77777777" w:rsidR="005E372F" w:rsidRPr="00424394" w:rsidRDefault="005E372F" w:rsidP="00B22E1F">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5E372F" w14:paraId="36B73C85"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97A51FC" w14:textId="77777777" w:rsidR="005E372F" w:rsidRDefault="005E372F" w:rsidP="00B22E1F">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04A7FD6D"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BB20003" w14:textId="77777777" w:rsidR="005E372F" w:rsidRDefault="005E372F" w:rsidP="00B22E1F">
            <w:pPr>
              <w:pStyle w:val="TAL"/>
            </w:pPr>
            <w:r>
              <w:rPr>
                <w:rFonts w:cs="Arial"/>
              </w:rPr>
              <w:t xml:space="preserve">This field identifies the </w:t>
            </w:r>
            <w:r>
              <w:rPr>
                <w:rFonts w:cs="Arial"/>
                <w:noProof/>
              </w:rPr>
              <w:t>charging</w:t>
            </w:r>
            <w:r>
              <w:rPr>
                <w:rFonts w:cs="Arial"/>
              </w:rPr>
              <w:t xml:space="preserve"> session.</w:t>
            </w:r>
          </w:p>
        </w:tc>
      </w:tr>
      <w:tr w:rsidR="005E372F" w14:paraId="4515A13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E999475" w14:textId="77777777" w:rsidR="005E372F" w:rsidRPr="00EB1D6F" w:rsidRDefault="005E372F" w:rsidP="00B22E1F">
            <w:pPr>
              <w:pStyle w:val="TAL"/>
            </w:pPr>
            <w:r w:rsidRPr="00EB1D6F">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54E113AF" w14:textId="77777777" w:rsidR="005E372F" w:rsidRDefault="005E372F" w:rsidP="00B22E1F">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9BD0FD7" w14:textId="77777777" w:rsidR="005E372F" w:rsidRDefault="005E372F" w:rsidP="00B22E1F">
            <w:pPr>
              <w:pStyle w:val="TAL"/>
              <w:keepNext w:val="0"/>
              <w:keepLines w:val="0"/>
              <w:rPr>
                <w:rFonts w:cs="Arial"/>
              </w:rPr>
            </w:pPr>
            <w:r>
              <w:t>This field holds</w:t>
            </w:r>
            <w:r>
              <w:rPr>
                <w:lang w:bidi="ar-IQ"/>
              </w:rPr>
              <w:t xml:space="preserve"> </w:t>
            </w:r>
            <w:r>
              <w:t>the timestamp of the charging service response from the CHF.</w:t>
            </w:r>
          </w:p>
        </w:tc>
      </w:tr>
      <w:tr w:rsidR="005E372F" w14:paraId="3980606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9D5B8D4" w14:textId="77777777" w:rsidR="005E372F" w:rsidRPr="00EB1D6F" w:rsidRDefault="005E372F" w:rsidP="00B22E1F">
            <w:pPr>
              <w:pStyle w:val="TAL"/>
            </w:pPr>
            <w:r w:rsidRPr="00EB1D6F">
              <w:t>Invocation Result</w:t>
            </w:r>
          </w:p>
        </w:tc>
        <w:tc>
          <w:tcPr>
            <w:tcW w:w="993" w:type="dxa"/>
            <w:tcBorders>
              <w:top w:val="single" w:sz="6" w:space="0" w:color="auto"/>
              <w:left w:val="single" w:sz="6" w:space="0" w:color="auto"/>
              <w:bottom w:val="single" w:sz="6" w:space="0" w:color="auto"/>
              <w:right w:val="single" w:sz="6" w:space="0" w:color="auto"/>
            </w:tcBorders>
          </w:tcPr>
          <w:p w14:paraId="472089A9"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64E00C5"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5E372F" w14:paraId="6FAFFA66" w14:textId="77777777" w:rsidTr="00B22E1F">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CFE48C6" w14:textId="77777777" w:rsidR="005E372F" w:rsidRPr="00EB1D6F" w:rsidRDefault="005E372F" w:rsidP="00B22E1F">
            <w:pPr>
              <w:pStyle w:val="TAL"/>
              <w:ind w:left="284"/>
            </w:pPr>
            <w:r w:rsidRPr="00EB1D6F">
              <w:t>Invocation Result Code</w:t>
            </w:r>
          </w:p>
        </w:tc>
        <w:tc>
          <w:tcPr>
            <w:tcW w:w="993" w:type="dxa"/>
            <w:tcBorders>
              <w:top w:val="single" w:sz="6" w:space="0" w:color="auto"/>
              <w:left w:val="single" w:sz="6" w:space="0" w:color="auto"/>
              <w:bottom w:val="single" w:sz="6" w:space="0" w:color="auto"/>
              <w:right w:val="single" w:sz="6" w:space="0" w:color="auto"/>
            </w:tcBorders>
          </w:tcPr>
          <w:p w14:paraId="123A9E1D"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DD06B44" w14:textId="77777777" w:rsidR="005E372F" w:rsidRDefault="005E372F" w:rsidP="00B22E1F">
            <w:pPr>
              <w:pStyle w:val="TAL"/>
              <w:keepNext w:val="0"/>
              <w:keepLines w:val="0"/>
              <w:rPr>
                <w:rFonts w:cs="Arial"/>
              </w:rPr>
            </w:pPr>
            <w:r>
              <w:rPr>
                <w:rFonts w:cs="Arial"/>
              </w:rPr>
              <w:t>This field contains the result code in caseof failure.</w:t>
            </w:r>
          </w:p>
        </w:tc>
      </w:tr>
      <w:tr w:rsidR="005E372F" w14:paraId="566C9A1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D260E12" w14:textId="77777777" w:rsidR="005E372F" w:rsidRPr="00EB1D6F" w:rsidRDefault="005E372F" w:rsidP="00B22E1F">
            <w:pPr>
              <w:pStyle w:val="TAL"/>
              <w:ind w:left="284"/>
            </w:pPr>
            <w:r w:rsidRPr="00EB1D6F">
              <w:t>Failed parameter</w:t>
            </w:r>
          </w:p>
        </w:tc>
        <w:tc>
          <w:tcPr>
            <w:tcW w:w="993" w:type="dxa"/>
            <w:tcBorders>
              <w:top w:val="single" w:sz="6" w:space="0" w:color="auto"/>
              <w:left w:val="single" w:sz="6" w:space="0" w:color="auto"/>
              <w:bottom w:val="single" w:sz="6" w:space="0" w:color="auto"/>
              <w:right w:val="single" w:sz="6" w:space="0" w:color="auto"/>
            </w:tcBorders>
          </w:tcPr>
          <w:p w14:paraId="47F69B7C"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AB7C0CF" w14:textId="77777777" w:rsidR="005E372F" w:rsidRDefault="005E372F" w:rsidP="00B22E1F">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5E372F" w14:paraId="03C7A583"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F605CD8" w14:textId="77777777" w:rsidR="005E372F" w:rsidRPr="00EB1D6F" w:rsidRDefault="005E372F" w:rsidP="00B22E1F">
            <w:pPr>
              <w:pStyle w:val="TAL"/>
              <w:ind w:left="284"/>
            </w:pPr>
            <w:r w:rsidRPr="00EB1D6F">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4ED680F1" w14:textId="77777777" w:rsidR="005E372F" w:rsidRDefault="005E372F" w:rsidP="00B22E1F">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1D796A" w14:textId="77777777" w:rsidR="005E372F" w:rsidRDefault="005E372F" w:rsidP="00B22E1F">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5E372F" w14:paraId="2711FB0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D254971" w14:textId="77777777" w:rsidR="005E372F" w:rsidRPr="00EB1D6F" w:rsidRDefault="005E372F" w:rsidP="00B22E1F">
            <w:pPr>
              <w:pStyle w:val="TAL"/>
            </w:pPr>
            <w:r w:rsidRPr="00EB1D6F">
              <w:t>Invocation Sequence Number</w:t>
            </w:r>
          </w:p>
        </w:tc>
        <w:tc>
          <w:tcPr>
            <w:tcW w:w="993" w:type="dxa"/>
            <w:tcBorders>
              <w:top w:val="single" w:sz="6" w:space="0" w:color="auto"/>
              <w:left w:val="single" w:sz="6" w:space="0" w:color="auto"/>
              <w:bottom w:val="single" w:sz="6" w:space="0" w:color="auto"/>
              <w:right w:val="single" w:sz="6" w:space="0" w:color="auto"/>
            </w:tcBorders>
          </w:tcPr>
          <w:p w14:paraId="3A7F2607" w14:textId="77777777" w:rsidR="005E372F" w:rsidRDefault="005E372F" w:rsidP="00B22E1F">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3AE2BA4D"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5E372F" w14:paraId="31E27136"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7D9352E" w14:textId="77777777" w:rsidR="005E372F" w:rsidRPr="00EB1D6F" w:rsidRDefault="005E372F" w:rsidP="00B22E1F">
            <w:pPr>
              <w:pStyle w:val="TAL"/>
            </w:pPr>
            <w:r w:rsidRPr="00EB1D6F">
              <w:t>Session Failover</w:t>
            </w:r>
          </w:p>
        </w:tc>
        <w:tc>
          <w:tcPr>
            <w:tcW w:w="993" w:type="dxa"/>
            <w:tcBorders>
              <w:top w:val="single" w:sz="6" w:space="0" w:color="auto"/>
              <w:left w:val="single" w:sz="6" w:space="0" w:color="auto"/>
              <w:bottom w:val="single" w:sz="6" w:space="0" w:color="auto"/>
              <w:right w:val="single" w:sz="6" w:space="0" w:color="auto"/>
            </w:tcBorders>
          </w:tcPr>
          <w:p w14:paraId="62DA1188" w14:textId="77777777" w:rsidR="005E372F" w:rsidRDefault="005E372F" w:rsidP="00B22E1F">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2DF76EE" w14:textId="77777777" w:rsidR="005E372F" w:rsidRDefault="005E372F" w:rsidP="00B22E1F">
            <w:pPr>
              <w:pStyle w:val="TAL"/>
              <w:rPr>
                <w:rFonts w:cs="Arial"/>
              </w:rPr>
            </w:pPr>
            <w:r>
              <w:rPr>
                <w:rFonts w:cs="Arial"/>
              </w:rPr>
              <w:t xml:space="preserve">This field indicates whether alternative CHF is supported for ongoing charging service failover handling by NF consumer. </w:t>
            </w:r>
          </w:p>
        </w:tc>
      </w:tr>
      <w:tr w:rsidR="005E372F" w14:paraId="3EDAF4F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71DFBE8" w14:textId="77777777" w:rsidR="005E372F" w:rsidRPr="00EB1D6F" w:rsidRDefault="005E372F" w:rsidP="00B22E1F">
            <w:pPr>
              <w:pStyle w:val="TAL"/>
            </w:pPr>
            <w:r w:rsidRPr="00EB1D6F">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3455E493" w14:textId="77777777" w:rsidR="005E372F" w:rsidRDefault="005E372F" w:rsidP="00B22E1F">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E2EA774" w14:textId="77777777" w:rsidR="005E372F" w:rsidRDefault="005E372F" w:rsidP="00B22E1F">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with or without quota management..</w:t>
            </w:r>
          </w:p>
        </w:tc>
      </w:tr>
      <w:tr w:rsidR="005E372F" w14:paraId="4057309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0F584AB" w14:textId="77777777" w:rsidR="005E372F" w:rsidRPr="00EB1D6F" w:rsidRDefault="005E372F" w:rsidP="00B22E1F">
            <w:pPr>
              <w:pStyle w:val="TAL"/>
            </w:pPr>
            <w:r w:rsidRPr="00EB1D6F">
              <w:t xml:space="preserve">Multiple </w:t>
            </w:r>
            <w:r w:rsidRPr="00EB1D6F">
              <w:rPr>
                <w:lang w:eastAsia="zh-CN"/>
              </w:rPr>
              <w:t>Unit</w:t>
            </w:r>
            <w:r w:rsidRPr="00EB1D6F">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15EF9081" w14:textId="77777777" w:rsidR="005E372F" w:rsidRDefault="005E372F" w:rsidP="00B22E1F">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2876C6C" w14:textId="77777777" w:rsidR="005E372F" w:rsidRDefault="005E372F" w:rsidP="00B22E1F">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5E372F" w14:paraId="26B8AC7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BF0FEE1" w14:textId="77777777" w:rsidR="005E372F" w:rsidRPr="00EB1D6F" w:rsidRDefault="005E372F" w:rsidP="00B22E1F">
            <w:pPr>
              <w:pStyle w:val="TAL"/>
              <w:ind w:left="284"/>
              <w:rPr>
                <w:lang w:eastAsia="zh-CN" w:bidi="ar-IQ"/>
              </w:rPr>
            </w:pPr>
            <w:r w:rsidRPr="00EB1D6F">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176EE3A5" w14:textId="77777777" w:rsidR="005E372F" w:rsidRDefault="005E372F" w:rsidP="00B22E1F">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41FE59E" w14:textId="77777777" w:rsidR="005E372F" w:rsidRDefault="005E372F" w:rsidP="00B22E1F">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5E372F" w14:paraId="5CBF2E91"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5BD8224" w14:textId="77777777" w:rsidR="005E372F" w:rsidRPr="00EB1D6F" w:rsidRDefault="005E372F" w:rsidP="00B22E1F">
            <w:pPr>
              <w:pStyle w:val="TAL"/>
              <w:ind w:left="284"/>
              <w:rPr>
                <w:lang w:eastAsia="zh-CN" w:bidi="ar-IQ"/>
              </w:rPr>
            </w:pPr>
            <w:r w:rsidRPr="00EB1D6F">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2364CF0" w14:textId="77777777" w:rsidR="005E372F" w:rsidRDefault="005E372F" w:rsidP="00B22E1F">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8324CF6" w14:textId="77777777" w:rsidR="005E372F" w:rsidRDefault="005E372F" w:rsidP="00B22E1F">
            <w:pPr>
              <w:pStyle w:val="TAL"/>
            </w:pPr>
            <w:r>
              <w:t>The identifier of a rating group.</w:t>
            </w:r>
          </w:p>
        </w:tc>
      </w:tr>
      <w:tr w:rsidR="005E372F" w14:paraId="22E62C88"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D6A492B" w14:textId="77777777" w:rsidR="005E372F" w:rsidRPr="00EB1D6F" w:rsidRDefault="005E372F" w:rsidP="00B22E1F">
            <w:pPr>
              <w:pStyle w:val="TAL"/>
              <w:ind w:left="284"/>
              <w:rPr>
                <w:lang w:eastAsia="zh-CN" w:bidi="ar-IQ"/>
              </w:rPr>
            </w:pPr>
            <w:r w:rsidRPr="00EB1D6F">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6185BDF3"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2D5107B" w14:textId="77777777" w:rsidR="005E372F" w:rsidRDefault="005E372F" w:rsidP="00B22E1F">
            <w:pPr>
              <w:pStyle w:val="TAL"/>
            </w:pPr>
            <w:r>
              <w:t>This field holds the granted quota.</w:t>
            </w:r>
          </w:p>
        </w:tc>
      </w:tr>
      <w:tr w:rsidR="005E372F" w14:paraId="7F8CDD9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3471BD2" w14:textId="77777777" w:rsidR="005E372F" w:rsidRPr="00EB1D6F" w:rsidRDefault="005E372F" w:rsidP="00B22E1F">
            <w:pPr>
              <w:pStyle w:val="TAL"/>
              <w:ind w:left="568"/>
              <w:rPr>
                <w:lang w:eastAsia="zh-CN" w:bidi="ar-IQ"/>
              </w:rPr>
            </w:pPr>
            <w:r w:rsidRPr="00EB1D6F">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0A032CE5"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6DE0C5B" w14:textId="77777777" w:rsidR="005E372F" w:rsidRDefault="005E372F" w:rsidP="00B22E1F">
            <w:pPr>
              <w:pStyle w:val="TAL"/>
            </w:pPr>
            <w:r>
              <w:rPr>
                <w:rFonts w:cs="Arial"/>
                <w:szCs w:val="18"/>
                <w:lang w:eastAsia="zh-CN"/>
              </w:rPr>
              <w:t>This field contains the switch time when the tariff will be changed.</w:t>
            </w:r>
          </w:p>
        </w:tc>
      </w:tr>
      <w:tr w:rsidR="005E372F" w14:paraId="1D31569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5A1ED914" w14:textId="77777777" w:rsidR="005E372F" w:rsidRPr="00EB1D6F" w:rsidRDefault="005E372F" w:rsidP="00B22E1F">
            <w:pPr>
              <w:pStyle w:val="TAL"/>
              <w:ind w:left="568"/>
              <w:rPr>
                <w:lang w:eastAsia="zh-CN" w:bidi="ar-IQ"/>
              </w:rPr>
            </w:pPr>
            <w:r w:rsidRPr="00EB1D6F">
              <w:t>Time</w:t>
            </w:r>
          </w:p>
        </w:tc>
        <w:tc>
          <w:tcPr>
            <w:tcW w:w="993" w:type="dxa"/>
            <w:tcBorders>
              <w:top w:val="single" w:sz="6" w:space="0" w:color="auto"/>
              <w:left w:val="single" w:sz="6" w:space="0" w:color="auto"/>
              <w:bottom w:val="single" w:sz="6" w:space="0" w:color="auto"/>
              <w:right w:val="single" w:sz="6" w:space="0" w:color="auto"/>
            </w:tcBorders>
          </w:tcPr>
          <w:p w14:paraId="6C7AB6A5"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BDC4BD" w14:textId="77777777" w:rsidR="005E372F" w:rsidRDefault="005E372F" w:rsidP="00B22E1F">
            <w:pPr>
              <w:pStyle w:val="TAL"/>
            </w:pPr>
            <w:r>
              <w:t>This field holds the amount of granted time.</w:t>
            </w:r>
          </w:p>
        </w:tc>
      </w:tr>
      <w:tr w:rsidR="005E372F" w14:paraId="38888A7E"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08D4713F" w14:textId="77777777" w:rsidR="005E372F" w:rsidRPr="00EB1D6F" w:rsidRDefault="005E372F" w:rsidP="00B22E1F">
            <w:pPr>
              <w:pStyle w:val="TAL"/>
              <w:ind w:left="568"/>
              <w:rPr>
                <w:lang w:eastAsia="zh-CN" w:bidi="ar-IQ"/>
              </w:rPr>
            </w:pPr>
            <w:r w:rsidRPr="00EB1D6F">
              <w:t>Total Volume</w:t>
            </w:r>
          </w:p>
        </w:tc>
        <w:tc>
          <w:tcPr>
            <w:tcW w:w="993" w:type="dxa"/>
            <w:tcBorders>
              <w:top w:val="single" w:sz="6" w:space="0" w:color="auto"/>
              <w:left w:val="single" w:sz="6" w:space="0" w:color="auto"/>
              <w:bottom w:val="single" w:sz="6" w:space="0" w:color="auto"/>
              <w:right w:val="single" w:sz="6" w:space="0" w:color="auto"/>
            </w:tcBorders>
          </w:tcPr>
          <w:p w14:paraId="590937CE"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1AEC356" w14:textId="77777777" w:rsidR="005E372F" w:rsidRDefault="005E372F" w:rsidP="00B22E1F">
            <w:pPr>
              <w:pStyle w:val="TAL"/>
            </w:pPr>
            <w:r>
              <w:t>This field holds the amount of granted volume in both uplink and downlink directions.</w:t>
            </w:r>
          </w:p>
        </w:tc>
      </w:tr>
      <w:tr w:rsidR="005E372F" w14:paraId="701DF79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935CBDA" w14:textId="77777777" w:rsidR="005E372F" w:rsidRPr="00EB1D6F" w:rsidRDefault="005E372F" w:rsidP="00B22E1F">
            <w:pPr>
              <w:pStyle w:val="TAL"/>
              <w:ind w:left="568"/>
              <w:rPr>
                <w:lang w:eastAsia="zh-CN" w:bidi="ar-IQ"/>
              </w:rPr>
            </w:pPr>
            <w:r w:rsidRPr="00EB1D6F">
              <w:t>Uplink Volume</w:t>
            </w:r>
          </w:p>
        </w:tc>
        <w:tc>
          <w:tcPr>
            <w:tcW w:w="993" w:type="dxa"/>
            <w:tcBorders>
              <w:top w:val="single" w:sz="6" w:space="0" w:color="auto"/>
              <w:left w:val="single" w:sz="6" w:space="0" w:color="auto"/>
              <w:bottom w:val="single" w:sz="6" w:space="0" w:color="auto"/>
              <w:right w:val="single" w:sz="6" w:space="0" w:color="auto"/>
            </w:tcBorders>
          </w:tcPr>
          <w:p w14:paraId="4FDA605B"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7AF6E0F" w14:textId="77777777" w:rsidR="005E372F" w:rsidRDefault="005E372F" w:rsidP="00B22E1F">
            <w:pPr>
              <w:pStyle w:val="TAL"/>
            </w:pPr>
            <w:r>
              <w:t>This field holds the amount of granted volume in uplink direction.</w:t>
            </w:r>
          </w:p>
        </w:tc>
      </w:tr>
      <w:tr w:rsidR="005E372F" w14:paraId="6D488B4A"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48B1046C" w14:textId="77777777" w:rsidR="005E372F" w:rsidRPr="00EB1D6F" w:rsidRDefault="005E372F" w:rsidP="00B22E1F">
            <w:pPr>
              <w:pStyle w:val="TAL"/>
              <w:ind w:left="568"/>
              <w:rPr>
                <w:lang w:eastAsia="zh-CN" w:bidi="ar-IQ"/>
              </w:rPr>
            </w:pPr>
            <w:r w:rsidRPr="00EB1D6F">
              <w:t>Downlink Volume</w:t>
            </w:r>
          </w:p>
        </w:tc>
        <w:tc>
          <w:tcPr>
            <w:tcW w:w="993" w:type="dxa"/>
            <w:tcBorders>
              <w:top w:val="single" w:sz="6" w:space="0" w:color="auto"/>
              <w:left w:val="single" w:sz="6" w:space="0" w:color="auto"/>
              <w:bottom w:val="single" w:sz="6" w:space="0" w:color="auto"/>
              <w:right w:val="single" w:sz="6" w:space="0" w:color="auto"/>
            </w:tcBorders>
          </w:tcPr>
          <w:p w14:paraId="4A037AAD"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28617B7" w14:textId="77777777" w:rsidR="005E372F" w:rsidRDefault="005E372F" w:rsidP="00B22E1F">
            <w:pPr>
              <w:pStyle w:val="TAL"/>
            </w:pPr>
            <w:r>
              <w:t xml:space="preserve">This field holds the amount of granted volume in downlink direction. </w:t>
            </w:r>
          </w:p>
        </w:tc>
      </w:tr>
      <w:tr w:rsidR="005E372F" w14:paraId="24C8107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13147E7D" w14:textId="77777777" w:rsidR="005E372F" w:rsidRPr="00EB1D6F" w:rsidRDefault="005E372F" w:rsidP="00B22E1F">
            <w:pPr>
              <w:pStyle w:val="TAL"/>
              <w:ind w:left="568"/>
              <w:rPr>
                <w:lang w:eastAsia="zh-CN" w:bidi="ar-IQ"/>
              </w:rPr>
            </w:pPr>
            <w:r w:rsidRPr="00EB1D6F">
              <w:t>Service Specific Units</w:t>
            </w:r>
          </w:p>
        </w:tc>
        <w:tc>
          <w:tcPr>
            <w:tcW w:w="993" w:type="dxa"/>
            <w:tcBorders>
              <w:top w:val="single" w:sz="6" w:space="0" w:color="auto"/>
              <w:left w:val="single" w:sz="6" w:space="0" w:color="auto"/>
              <w:bottom w:val="single" w:sz="6" w:space="0" w:color="auto"/>
              <w:right w:val="single" w:sz="6" w:space="0" w:color="auto"/>
            </w:tcBorders>
          </w:tcPr>
          <w:p w14:paraId="14453B7C"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F07AEC2" w14:textId="77777777" w:rsidR="005E372F" w:rsidRDefault="005E372F" w:rsidP="00B22E1F">
            <w:pPr>
              <w:pStyle w:val="TAL"/>
              <w:rPr>
                <w:rFonts w:cs="Arial"/>
                <w:szCs w:val="18"/>
                <w:lang w:eastAsia="zh-CN"/>
              </w:rPr>
            </w:pPr>
            <w:r>
              <w:t>This field holds the amount of granted requested service specific units.</w:t>
            </w:r>
          </w:p>
        </w:tc>
      </w:tr>
      <w:tr w:rsidR="005E372F" w14:paraId="0E9EB002"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A2D2DE1" w14:textId="77777777" w:rsidR="005E372F" w:rsidRPr="00EB1D6F" w:rsidRDefault="005E372F" w:rsidP="00B22E1F">
            <w:pPr>
              <w:pStyle w:val="TAL"/>
              <w:ind w:left="284"/>
            </w:pPr>
            <w:r w:rsidRPr="00EB1D6F">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2245D97F"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CB59EEC" w14:textId="77777777" w:rsidR="005E372F" w:rsidRDefault="005E372F" w:rsidP="00B22E1F">
            <w:pPr>
              <w:pStyle w:val="TAL"/>
            </w:pPr>
            <w:r>
              <w:rPr>
                <w:szCs w:val="18"/>
              </w:rPr>
              <w:t>This field defines the time in order to limit the validity of the granted quota for a given category instance.</w:t>
            </w:r>
          </w:p>
        </w:tc>
      </w:tr>
      <w:tr w:rsidR="005E372F" w14:paraId="06F45DB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78D30255" w14:textId="77777777" w:rsidR="005E372F" w:rsidRPr="00EB1D6F" w:rsidRDefault="005E372F" w:rsidP="00B22E1F">
            <w:pPr>
              <w:pStyle w:val="TAL"/>
              <w:ind w:left="284"/>
              <w:rPr>
                <w:lang w:eastAsia="zh-CN" w:bidi="ar-IQ"/>
              </w:rPr>
            </w:pPr>
            <w:r w:rsidRPr="00EB1D6F">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520D6D44"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825A33E" w14:textId="77777777" w:rsidR="005E372F" w:rsidRDefault="005E372F" w:rsidP="00B22E1F">
            <w:pPr>
              <w:pStyle w:val="TAL"/>
              <w:rPr>
                <w:szCs w:val="18"/>
              </w:rPr>
            </w:pPr>
            <w:r>
              <w:rPr>
                <w:szCs w:val="18"/>
              </w:rPr>
              <w:t>This field indicates the granted final units for the service.</w:t>
            </w:r>
          </w:p>
        </w:tc>
      </w:tr>
      <w:tr w:rsidR="005E372F" w14:paraId="3E2F6510"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7BAEC72" w14:textId="77777777" w:rsidR="005E372F" w:rsidRPr="00EB1D6F" w:rsidRDefault="005E372F" w:rsidP="00B22E1F">
            <w:pPr>
              <w:pStyle w:val="TAL"/>
              <w:ind w:left="284"/>
              <w:rPr>
                <w:lang w:eastAsia="zh-CN" w:bidi="ar-IQ"/>
              </w:rPr>
            </w:pPr>
            <w:r w:rsidRPr="00EB1D6F">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090DC482"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03862B3" w14:textId="77777777" w:rsidR="005E372F" w:rsidRDefault="005E372F" w:rsidP="00B22E1F">
            <w:pPr>
              <w:pStyle w:val="TAL"/>
              <w:rPr>
                <w:szCs w:val="18"/>
              </w:rPr>
            </w:pPr>
            <w:r>
              <w:rPr>
                <w:noProof/>
                <w:szCs w:val="18"/>
              </w:rPr>
              <w:t xml:space="preserve">This field </w:t>
            </w:r>
            <w:r>
              <w:rPr>
                <w:noProof/>
              </w:rPr>
              <w:t>indicates the threshold in seconds when the granted quota is time</w:t>
            </w:r>
          </w:p>
        </w:tc>
      </w:tr>
      <w:tr w:rsidR="005E372F" w14:paraId="7AFC260C"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B44F05A" w14:textId="77777777" w:rsidR="005E372F" w:rsidRPr="00EB1D6F" w:rsidRDefault="005E372F" w:rsidP="00B22E1F">
            <w:pPr>
              <w:pStyle w:val="TAL"/>
              <w:ind w:left="284"/>
              <w:rPr>
                <w:lang w:eastAsia="zh-CN" w:bidi="ar-IQ"/>
              </w:rPr>
            </w:pPr>
            <w:r w:rsidRPr="00EB1D6F">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5EC588DB"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B20236E" w14:textId="77777777" w:rsidR="005E372F" w:rsidRDefault="005E372F" w:rsidP="00B22E1F">
            <w:pPr>
              <w:pStyle w:val="TAL"/>
              <w:rPr>
                <w:szCs w:val="18"/>
              </w:rPr>
            </w:pPr>
            <w:r>
              <w:rPr>
                <w:noProof/>
                <w:szCs w:val="18"/>
              </w:rPr>
              <w:t xml:space="preserve">This field </w:t>
            </w:r>
            <w:r>
              <w:rPr>
                <w:noProof/>
              </w:rPr>
              <w:t>indicates the threshold in octets when the granted quota is volume</w:t>
            </w:r>
          </w:p>
        </w:tc>
      </w:tr>
      <w:tr w:rsidR="005E372F" w14:paraId="51632A4D"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364C9A90" w14:textId="77777777" w:rsidR="005E372F" w:rsidRPr="00EB1D6F" w:rsidRDefault="005E372F" w:rsidP="00B22E1F">
            <w:pPr>
              <w:pStyle w:val="TAL"/>
              <w:ind w:left="284"/>
              <w:rPr>
                <w:lang w:eastAsia="zh-CN" w:bidi="ar-IQ"/>
              </w:rPr>
            </w:pPr>
            <w:r w:rsidRPr="00EB1D6F">
              <w:rPr>
                <w:lang w:bidi="ar-IQ"/>
              </w:rPr>
              <w:t>Unit Quota Threshold</w:t>
            </w:r>
            <w:r w:rsidRPr="00EB1D6F">
              <w:t xml:space="preserve"> </w:t>
            </w:r>
          </w:p>
        </w:tc>
        <w:tc>
          <w:tcPr>
            <w:tcW w:w="993" w:type="dxa"/>
            <w:tcBorders>
              <w:top w:val="single" w:sz="6" w:space="0" w:color="auto"/>
              <w:left w:val="single" w:sz="6" w:space="0" w:color="auto"/>
              <w:bottom w:val="single" w:sz="6" w:space="0" w:color="auto"/>
              <w:right w:val="single" w:sz="6" w:space="0" w:color="auto"/>
            </w:tcBorders>
          </w:tcPr>
          <w:p w14:paraId="33D2580F" w14:textId="77777777" w:rsidR="005E372F" w:rsidRDefault="005E372F" w:rsidP="00B22E1F">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78917CF" w14:textId="77777777" w:rsidR="005E372F" w:rsidRDefault="005E372F" w:rsidP="00B22E1F">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5E372F" w14:paraId="45000B5F"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645ABE76" w14:textId="77777777" w:rsidR="005E372F" w:rsidRPr="00EB1D6F" w:rsidRDefault="005E372F" w:rsidP="00B22E1F">
            <w:pPr>
              <w:pStyle w:val="TAL"/>
              <w:ind w:left="284"/>
              <w:rPr>
                <w:lang w:eastAsia="zh-CN" w:bidi="ar-IQ"/>
              </w:rPr>
            </w:pPr>
            <w:r w:rsidRPr="00EB1D6F">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0849A3B1"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C196338" w14:textId="77777777" w:rsidR="005E372F" w:rsidRDefault="005E372F" w:rsidP="00B22E1F">
            <w:pPr>
              <w:pStyle w:val="TAL"/>
              <w:rPr>
                <w:szCs w:val="18"/>
              </w:rPr>
            </w:pPr>
            <w:r>
              <w:t>This field holds</w:t>
            </w:r>
            <w:r>
              <w:rPr>
                <w:noProof/>
              </w:rPr>
              <w:t xml:space="preserve"> the quota holding time in seconds.</w:t>
            </w:r>
          </w:p>
        </w:tc>
      </w:tr>
      <w:tr w:rsidR="005E372F" w14:paraId="3DB0332B" w14:textId="77777777" w:rsidTr="00B22E1F">
        <w:trPr>
          <w:cantSplit/>
          <w:jc w:val="center"/>
        </w:trPr>
        <w:tc>
          <w:tcPr>
            <w:tcW w:w="2830" w:type="dxa"/>
            <w:tcBorders>
              <w:top w:val="single" w:sz="6" w:space="0" w:color="auto"/>
              <w:left w:val="single" w:sz="6" w:space="0" w:color="auto"/>
              <w:bottom w:val="single" w:sz="6" w:space="0" w:color="auto"/>
              <w:right w:val="single" w:sz="6" w:space="0" w:color="auto"/>
            </w:tcBorders>
          </w:tcPr>
          <w:p w14:paraId="2DC125E9" w14:textId="77777777" w:rsidR="005E372F" w:rsidRPr="00EB1D6F" w:rsidRDefault="005E372F" w:rsidP="00B22E1F">
            <w:pPr>
              <w:pStyle w:val="TAL"/>
              <w:ind w:left="284"/>
              <w:rPr>
                <w:lang w:eastAsia="zh-CN" w:bidi="ar-IQ"/>
              </w:rPr>
            </w:pPr>
            <w:r w:rsidRPr="00EB1D6F">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5D832C9" w14:textId="77777777" w:rsidR="005E372F" w:rsidRDefault="005E372F" w:rsidP="00B22E1F">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2212C60" w14:textId="77777777" w:rsidR="005E372F" w:rsidRDefault="005E372F" w:rsidP="00B22E1F">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2BA7DFB9" w14:textId="77777777" w:rsidR="005E372F" w:rsidRDefault="005E372F" w:rsidP="005E372F">
      <w:pPr>
        <w:pStyle w:val="TH"/>
        <w:rPr>
          <w:rFonts w:eastAsia="MS Mincho"/>
        </w:rPr>
      </w:pPr>
    </w:p>
    <w:p w14:paraId="623E93A6" w14:textId="77777777" w:rsidR="005E372F" w:rsidRDefault="005E372F" w:rsidP="005E372F">
      <w:pPr>
        <w:keepNext/>
      </w:pPr>
      <w:r>
        <w:t>The CTF NF consumer specific structures which are specified in the middle tier TSs, are defined as extensions of:</w:t>
      </w:r>
    </w:p>
    <w:p w14:paraId="15B3202C" w14:textId="77777777" w:rsidR="005E372F" w:rsidRDefault="005E372F" w:rsidP="005E372F">
      <w:pPr>
        <w:pStyle w:val="B1"/>
      </w:pPr>
      <w:r>
        <w:t>-</w:t>
      </w:r>
      <w:r>
        <w:tab/>
        <w:t>common part structure of Charging Data Request and Charging Data Response.</w:t>
      </w:r>
    </w:p>
    <w:p w14:paraId="13E5FBCC" w14:textId="77777777" w:rsidR="005E372F" w:rsidRDefault="005E372F" w:rsidP="005E372F">
      <w:pPr>
        <w:pStyle w:val="B1"/>
      </w:pPr>
      <w:r>
        <w:t>-</w:t>
      </w:r>
      <w:r>
        <w:tab/>
        <w:t>structure of Multiple Quota Usage.</w:t>
      </w:r>
    </w:p>
    <w:p w14:paraId="78F98358" w14:textId="77777777" w:rsidR="005E372F" w:rsidRDefault="005E372F" w:rsidP="005E372F">
      <w:pPr>
        <w:pStyle w:val="B1"/>
      </w:pPr>
      <w:r>
        <w:t>-</w:t>
      </w:r>
      <w:r>
        <w:tab/>
        <w:t>structure of Multiple Quota Information.</w:t>
      </w:r>
    </w:p>
    <w:p w14:paraId="1730B6B1" w14:textId="77777777" w:rsidR="005E372F" w:rsidRDefault="005E372F" w:rsidP="005E372F">
      <w:r>
        <w:t xml:space="preserve">Table 7.3 describes the data structure which is common to </w:t>
      </w:r>
      <w:r w:rsidRPr="00662A5B">
        <w:t>Charging Notify Request</w:t>
      </w:r>
      <w:r>
        <w:t xml:space="preserve">. </w:t>
      </w:r>
    </w:p>
    <w:p w14:paraId="42DD512F" w14:textId="77777777" w:rsidR="005E372F" w:rsidRDefault="005E372F" w:rsidP="005E372F">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5E372F" w14:paraId="027000B2" w14:textId="77777777" w:rsidTr="00B22E1F">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F804A59" w14:textId="77777777" w:rsidR="005E372F" w:rsidRDefault="005E372F" w:rsidP="00B22E1F">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7B0FCBE" w14:textId="77777777" w:rsidR="005E372F" w:rsidRDefault="005E372F" w:rsidP="00B22E1F">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BDCD8A5" w14:textId="77777777" w:rsidR="005E372F" w:rsidRDefault="005E372F" w:rsidP="00B22E1F">
            <w:pPr>
              <w:pStyle w:val="TAH"/>
              <w:keepLines w:val="0"/>
              <w:rPr>
                <w:lang w:eastAsia="en-GB"/>
              </w:rPr>
            </w:pPr>
            <w:r>
              <w:rPr>
                <w:lang w:eastAsia="en-GB"/>
              </w:rPr>
              <w:t>Description</w:t>
            </w:r>
          </w:p>
        </w:tc>
      </w:tr>
      <w:tr w:rsidR="005E372F" w14:paraId="7E015AA9"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1DD75C79" w14:textId="77777777" w:rsidR="005E372F" w:rsidRDefault="005E372F" w:rsidP="00B22E1F">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6A033D16" w14:textId="77777777" w:rsidR="005E372F" w:rsidRDefault="005E372F" w:rsidP="00B22E1F">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94B6F81" w14:textId="77777777" w:rsidR="005E372F" w:rsidRPr="00B72228" w:rsidRDefault="005E372F" w:rsidP="00B22E1F">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5E372F" w14:paraId="7C2EB94B"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15000B72" w14:textId="77777777" w:rsidR="005E372F" w:rsidRDefault="005E372F" w:rsidP="00B22E1F">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DC3C63E" w14:textId="77777777" w:rsidR="005E372F" w:rsidRDefault="005E372F" w:rsidP="00B22E1F">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1A990A59" w14:textId="77777777" w:rsidR="005E372F" w:rsidRDefault="005E372F" w:rsidP="00B22E1F">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5E372F" w14:paraId="5EEEB334"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27875E98" w14:textId="77777777" w:rsidR="005E372F" w:rsidRDefault="005E372F" w:rsidP="00B22E1F">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F44B9E0"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A9B72E2" w14:textId="77777777" w:rsidR="005E372F" w:rsidRDefault="005E372F" w:rsidP="00B22E1F">
            <w:pPr>
              <w:pStyle w:val="TAL"/>
              <w:rPr>
                <w:noProof/>
                <w:lang w:eastAsia="zh-CN"/>
              </w:rPr>
            </w:pPr>
            <w:r>
              <w:rPr>
                <w:noProof/>
                <w:szCs w:val="18"/>
              </w:rPr>
              <w:t xml:space="preserve">This field holds the details of </w:t>
            </w:r>
            <w:r>
              <w:rPr>
                <w:noProof/>
                <w:lang w:eastAsia="zh-CN"/>
              </w:rPr>
              <w:t>re-authorization.</w:t>
            </w:r>
          </w:p>
          <w:p w14:paraId="18931DE6" w14:textId="77777777" w:rsidR="005E372F" w:rsidRDefault="005E372F" w:rsidP="00B22E1F">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5E372F" w14:paraId="27BB402C"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065DCA01" w14:textId="77777777" w:rsidR="005E372F" w:rsidRDefault="005E372F" w:rsidP="00B22E1F">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71B425B"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BCD8D87" w14:textId="77777777" w:rsidR="005E372F" w:rsidRDefault="005E372F" w:rsidP="00B22E1F">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5E372F" w14:paraId="0CDADDAF"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5599A070" w14:textId="77777777" w:rsidR="005E372F" w:rsidRPr="002B2431" w:rsidRDefault="005E372F" w:rsidP="00B22E1F">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1ACDB55" w14:textId="77777777" w:rsidR="005E372F" w:rsidRDefault="005E372F" w:rsidP="00B22E1F">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F66FBE8" w14:textId="77777777" w:rsidR="005E372F" w:rsidRDefault="005E372F" w:rsidP="00B22E1F">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5E372F" w14:paraId="703B58CD" w14:textId="77777777" w:rsidTr="00B22E1F">
        <w:trPr>
          <w:cantSplit/>
          <w:jc w:val="center"/>
        </w:trPr>
        <w:tc>
          <w:tcPr>
            <w:tcW w:w="2910" w:type="dxa"/>
            <w:tcBorders>
              <w:top w:val="single" w:sz="6" w:space="0" w:color="auto"/>
              <w:left w:val="single" w:sz="6" w:space="0" w:color="auto"/>
              <w:bottom w:val="single" w:sz="6" w:space="0" w:color="auto"/>
              <w:right w:val="single" w:sz="6" w:space="0" w:color="auto"/>
            </w:tcBorders>
          </w:tcPr>
          <w:p w14:paraId="43774A5B" w14:textId="77777777" w:rsidR="005E372F" w:rsidRDefault="005E372F" w:rsidP="00B22E1F">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526C5F59" w14:textId="77777777" w:rsidR="005E372F" w:rsidRDefault="005E372F" w:rsidP="00B22E1F">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2292AE74" w14:textId="77777777" w:rsidR="005E372F" w:rsidRDefault="005E372F" w:rsidP="00B22E1F">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FCAA74F" w14:textId="77777777" w:rsidR="005E372F" w:rsidRPr="00A06DE9" w:rsidRDefault="005E372F" w:rsidP="005E372F">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7EA6" w14:paraId="4EBA673C"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89CE40" w14:textId="5BD160DF" w:rsidR="00A97EA6" w:rsidRDefault="00A97EA6" w:rsidP="00A97EA6">
            <w:pPr>
              <w:jc w:val="center"/>
              <w:rPr>
                <w:rFonts w:ascii="Arial" w:hAnsi="Arial" w:cs="Arial"/>
                <w:b/>
                <w:bCs/>
                <w:sz w:val="28"/>
                <w:szCs w:val="28"/>
                <w:lang w:val="en-US"/>
              </w:rPr>
            </w:pPr>
            <w:r>
              <w:rPr>
                <w:rFonts w:ascii="Arial" w:hAnsi="Arial" w:cs="Arial"/>
                <w:b/>
                <w:bCs/>
                <w:sz w:val="28"/>
                <w:szCs w:val="28"/>
                <w:lang w:val="en-US"/>
              </w:rPr>
              <w:t>End of Change</w:t>
            </w:r>
          </w:p>
        </w:tc>
      </w:tr>
    </w:tbl>
    <w:p w14:paraId="30BE4C7C" w14:textId="77777777" w:rsidR="005E372F" w:rsidRPr="005E372F" w:rsidRDefault="005E372F" w:rsidP="005E372F">
      <w:pPr>
        <w:ind w:firstLine="284"/>
        <w:rPr>
          <w:noProof/>
        </w:rPr>
      </w:pPr>
    </w:p>
    <w:sectPr w:rsidR="005E372F" w:rsidRPr="005E37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443C4" w14:textId="77777777" w:rsidR="003C4BC0" w:rsidRDefault="003C4BC0">
      <w:r>
        <w:separator/>
      </w:r>
    </w:p>
  </w:endnote>
  <w:endnote w:type="continuationSeparator" w:id="0">
    <w:p w14:paraId="3A0844F8" w14:textId="77777777" w:rsidR="003C4BC0" w:rsidRDefault="003C4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55C76" w14:textId="77777777" w:rsidR="003C4BC0" w:rsidRDefault="003C4BC0">
      <w:r>
        <w:separator/>
      </w:r>
    </w:p>
  </w:footnote>
  <w:footnote w:type="continuationSeparator" w:id="0">
    <w:p w14:paraId="14F25B6F" w14:textId="77777777" w:rsidR="003C4BC0" w:rsidRDefault="003C4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FA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664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2C3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DA8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65CE2"/>
    <w:multiLevelType w:val="hybridMultilevel"/>
    <w:tmpl w:val="8AF20D70"/>
    <w:lvl w:ilvl="0" w:tplc="9F808E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A966C6"/>
    <w:multiLevelType w:val="hybridMultilevel"/>
    <w:tmpl w:val="73C6D6EC"/>
    <w:lvl w:ilvl="0" w:tplc="4BF6ADD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677"/>
    <w:rsid w:val="000A6394"/>
    <w:rsid w:val="000B7FED"/>
    <w:rsid w:val="000C038A"/>
    <w:rsid w:val="000C2EF9"/>
    <w:rsid w:val="000C6598"/>
    <w:rsid w:val="000E549C"/>
    <w:rsid w:val="00145D43"/>
    <w:rsid w:val="0016049F"/>
    <w:rsid w:val="00192C46"/>
    <w:rsid w:val="001A08B3"/>
    <w:rsid w:val="001A4D65"/>
    <w:rsid w:val="001A7B60"/>
    <w:rsid w:val="001B52F0"/>
    <w:rsid w:val="001B7A65"/>
    <w:rsid w:val="001E41F3"/>
    <w:rsid w:val="001E7D31"/>
    <w:rsid w:val="0026004D"/>
    <w:rsid w:val="002640DD"/>
    <w:rsid w:val="00273A43"/>
    <w:rsid w:val="00275D12"/>
    <w:rsid w:val="00284FEB"/>
    <w:rsid w:val="002860C4"/>
    <w:rsid w:val="002A58E7"/>
    <w:rsid w:val="002B5741"/>
    <w:rsid w:val="00305409"/>
    <w:rsid w:val="00345D8B"/>
    <w:rsid w:val="003609EF"/>
    <w:rsid w:val="0036231A"/>
    <w:rsid w:val="00374DD4"/>
    <w:rsid w:val="00391960"/>
    <w:rsid w:val="003A76F5"/>
    <w:rsid w:val="003B6ACA"/>
    <w:rsid w:val="003C4BC0"/>
    <w:rsid w:val="003E1A36"/>
    <w:rsid w:val="00410371"/>
    <w:rsid w:val="0041761D"/>
    <w:rsid w:val="004242F1"/>
    <w:rsid w:val="004433AD"/>
    <w:rsid w:val="00482204"/>
    <w:rsid w:val="004B404E"/>
    <w:rsid w:val="004B75B7"/>
    <w:rsid w:val="004D14DB"/>
    <w:rsid w:val="00504EE1"/>
    <w:rsid w:val="0051580D"/>
    <w:rsid w:val="005310AF"/>
    <w:rsid w:val="00547111"/>
    <w:rsid w:val="00547627"/>
    <w:rsid w:val="00592D74"/>
    <w:rsid w:val="005B7248"/>
    <w:rsid w:val="005E2C44"/>
    <w:rsid w:val="005E372F"/>
    <w:rsid w:val="006156EF"/>
    <w:rsid w:val="00621188"/>
    <w:rsid w:val="006257ED"/>
    <w:rsid w:val="00655832"/>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900DE"/>
    <w:rsid w:val="008A45A6"/>
    <w:rsid w:val="008B0807"/>
    <w:rsid w:val="008B5061"/>
    <w:rsid w:val="008F686C"/>
    <w:rsid w:val="0090453F"/>
    <w:rsid w:val="0091340A"/>
    <w:rsid w:val="009148DE"/>
    <w:rsid w:val="009279A5"/>
    <w:rsid w:val="009777D9"/>
    <w:rsid w:val="00990F94"/>
    <w:rsid w:val="00991B88"/>
    <w:rsid w:val="009A5753"/>
    <w:rsid w:val="009A579D"/>
    <w:rsid w:val="009D4505"/>
    <w:rsid w:val="009E3297"/>
    <w:rsid w:val="009F734F"/>
    <w:rsid w:val="00A246B6"/>
    <w:rsid w:val="00A3610E"/>
    <w:rsid w:val="00A47E70"/>
    <w:rsid w:val="00A50CF0"/>
    <w:rsid w:val="00A7671C"/>
    <w:rsid w:val="00A97EA6"/>
    <w:rsid w:val="00AA2CBC"/>
    <w:rsid w:val="00AC5820"/>
    <w:rsid w:val="00AD1CD8"/>
    <w:rsid w:val="00AD2DA5"/>
    <w:rsid w:val="00AD7F92"/>
    <w:rsid w:val="00B04676"/>
    <w:rsid w:val="00B056A2"/>
    <w:rsid w:val="00B258BB"/>
    <w:rsid w:val="00B67B97"/>
    <w:rsid w:val="00B968C8"/>
    <w:rsid w:val="00BA3EC5"/>
    <w:rsid w:val="00BA51D9"/>
    <w:rsid w:val="00BB116B"/>
    <w:rsid w:val="00BB5DFC"/>
    <w:rsid w:val="00BD279D"/>
    <w:rsid w:val="00BD6BB8"/>
    <w:rsid w:val="00C01B8D"/>
    <w:rsid w:val="00C66BA2"/>
    <w:rsid w:val="00C95985"/>
    <w:rsid w:val="00CC5026"/>
    <w:rsid w:val="00CC68D0"/>
    <w:rsid w:val="00CF54C8"/>
    <w:rsid w:val="00D03F9A"/>
    <w:rsid w:val="00D06D51"/>
    <w:rsid w:val="00D24991"/>
    <w:rsid w:val="00D50255"/>
    <w:rsid w:val="00D66195"/>
    <w:rsid w:val="00DE34CF"/>
    <w:rsid w:val="00E13F3D"/>
    <w:rsid w:val="00E34898"/>
    <w:rsid w:val="00E34DD7"/>
    <w:rsid w:val="00E84F01"/>
    <w:rsid w:val="00E86A08"/>
    <w:rsid w:val="00EB09B7"/>
    <w:rsid w:val="00EB221D"/>
    <w:rsid w:val="00EE7D7C"/>
    <w:rsid w:val="00F25D98"/>
    <w:rsid w:val="00F300FB"/>
    <w:rsid w:val="00F94034"/>
    <w:rsid w:val="00FB6386"/>
    <w:rsid w:val="00FE6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2A8D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273A43"/>
    <w:rPr>
      <w:rFonts w:ascii="Times New Roman" w:hAnsi="Times New Roman"/>
      <w:lang w:val="en-GB" w:eastAsia="en-US"/>
    </w:rPr>
  </w:style>
  <w:style w:type="character" w:customStyle="1" w:styleId="B1Char">
    <w:name w:val="B1 Char"/>
    <w:link w:val="B1"/>
    <w:locked/>
    <w:rsid w:val="00273A43"/>
    <w:rPr>
      <w:rFonts w:ascii="Times New Roman" w:hAnsi="Times New Roman"/>
      <w:lang w:val="en-GB" w:eastAsia="en-US"/>
    </w:rPr>
  </w:style>
  <w:style w:type="character" w:customStyle="1" w:styleId="TFChar">
    <w:name w:val="TF Char"/>
    <w:link w:val="TF"/>
    <w:rsid w:val="00273A43"/>
    <w:rPr>
      <w:rFonts w:ascii="Arial" w:hAnsi="Arial"/>
      <w:b/>
      <w:lang w:val="en-GB" w:eastAsia="en-US"/>
    </w:rPr>
  </w:style>
  <w:style w:type="character" w:customStyle="1" w:styleId="THChar">
    <w:name w:val="TH Char"/>
    <w:link w:val="TH"/>
    <w:rsid w:val="00273A43"/>
    <w:rPr>
      <w:rFonts w:ascii="Arial" w:hAnsi="Arial"/>
      <w:b/>
      <w:lang w:val="en-GB" w:eastAsia="en-US"/>
    </w:rPr>
  </w:style>
  <w:style w:type="character" w:customStyle="1" w:styleId="TALChar">
    <w:name w:val="TAL Char"/>
    <w:link w:val="TAL"/>
    <w:rsid w:val="005E372F"/>
    <w:rPr>
      <w:rFonts w:ascii="Arial" w:hAnsi="Arial"/>
      <w:sz w:val="18"/>
      <w:lang w:val="en-GB" w:eastAsia="en-US"/>
    </w:rPr>
  </w:style>
  <w:style w:type="character" w:customStyle="1" w:styleId="TAHCar">
    <w:name w:val="TAH Car"/>
    <w:link w:val="TAH"/>
    <w:rsid w:val="005E372F"/>
    <w:rPr>
      <w:rFonts w:ascii="Arial" w:hAnsi="Arial"/>
      <w:b/>
      <w:sz w:val="18"/>
      <w:lang w:val="en-GB" w:eastAsia="en-US"/>
    </w:rPr>
  </w:style>
  <w:style w:type="character" w:customStyle="1" w:styleId="TACChar">
    <w:name w:val="TAC Char"/>
    <w:link w:val="TAC"/>
    <w:rsid w:val="005E37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39C13-9FF3-4A8D-889F-EA687DEB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2019-08-06T07:23:00Z</dcterms:created>
  <dcterms:modified xsi:type="dcterms:W3CDTF">2019-08-09T08:25:00Z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(3)MbhuPR6Awg58Zb9tNpySoMLI0hx2E+Te5WFTjyoCxr72ebpdm3zGtEKwKaPmiFMysfZV1Zr0
ZqkDOUiA7uCKX4prSkL61gjlkUQ34RaT6oPLemEE0+hdobXnAWuhiQHoYRbjr14B3+EzsYth
FvFem5QWKUuSYQrhDwdYArkdUOWA19wl0+m9iblU1kqVsyDyVbGVmtK8iIxlC64ftAjds1id
DQtn15BrNbsOWrrDtK</vt:lpwstr>
  </property>
  <property fmtid="{D5CDD505-2E9C-101B-9397-08002B2CF9AE}" pid="22" name="_2015_ms_pID_7253431">
    <vt:lpwstr>Im5NjCB7sQiySEraBxJkk1z0cTfA9h+7JEiSyO01Pc1wNW+Na76xZ4
7xaxpdSioKfVynPRBCzwCBc1gub1rIaisGW/nXfiVP9kFUljXQqIYzrxmeCqvCPoPY6ES/cl
YoGa76Ydie+134tVmi1l3EVJL2ndP/2HDZGd3Lv8UZfGQjhFefOxRYtUGFalyvxWN09XdUuM
9/aLoEO5rWLw4GeY22GLkIwkmFG2Tus9vD4Y</vt:lpwstr>
  </property>
  <property fmtid="{D5CDD505-2E9C-101B-9397-08002B2CF9AE}" pid="23" name="_2015_ms_pID_7253432">
    <vt:lpwstr>5vnUcar/Hq5G8192ffTPLG8=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